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FD7277" w14:textId="77777777" w:rsidR="001E43C3" w:rsidRPr="00371D66" w:rsidRDefault="001E43C3" w:rsidP="0020297A">
      <w:pPr>
        <w:spacing w:line="360" w:lineRule="auto"/>
        <w:rPr>
          <w:rFonts w:ascii="Helvetica" w:hAnsi="Helvetica" w:cs="Arial"/>
          <w:b/>
          <w:bCs/>
          <w:sz w:val="28"/>
          <w:szCs w:val="28"/>
        </w:rPr>
      </w:pPr>
    </w:p>
    <w:p w14:paraId="2EAD8E29" w14:textId="27DB436E" w:rsidR="00511792" w:rsidRDefault="009625D3" w:rsidP="00511792">
      <w:pPr>
        <w:ind w:right="1"/>
        <w:rPr>
          <w:rFonts w:ascii="Helvetica" w:hAnsi="Helvetica"/>
          <w:b/>
          <w:bCs/>
          <w:sz w:val="27"/>
          <w:szCs w:val="27"/>
        </w:rPr>
      </w:pPr>
      <w:proofErr w:type="spellStart"/>
      <w:r w:rsidRPr="009625D3">
        <w:rPr>
          <w:rFonts w:ascii="Helvetica" w:hAnsi="Helvetica"/>
          <w:b/>
          <w:bCs/>
          <w:sz w:val="27"/>
          <w:szCs w:val="27"/>
        </w:rPr>
        <w:t>ZwickRoell</w:t>
      </w:r>
      <w:proofErr w:type="spellEnd"/>
      <w:r w:rsidRPr="009625D3">
        <w:rPr>
          <w:rFonts w:ascii="Helvetica" w:hAnsi="Helvetica"/>
          <w:b/>
          <w:bCs/>
          <w:sz w:val="27"/>
          <w:szCs w:val="27"/>
        </w:rPr>
        <w:t xml:space="preserve"> und Ypsomed entwickeln On-Body-Device-Prüfsystem</w:t>
      </w:r>
    </w:p>
    <w:p w14:paraId="6323E4A9" w14:textId="77777777" w:rsidR="00F50041" w:rsidRDefault="00F50041" w:rsidP="00511792">
      <w:pPr>
        <w:ind w:right="1"/>
        <w:rPr>
          <w:rFonts w:ascii="Helvetica" w:hAnsi="Helvetica"/>
          <w:b/>
          <w:bCs/>
          <w:sz w:val="27"/>
          <w:szCs w:val="27"/>
        </w:rPr>
      </w:pPr>
    </w:p>
    <w:p w14:paraId="04C3A59F" w14:textId="5C7FBBB1" w:rsidR="00F50041" w:rsidRPr="00E93D47" w:rsidRDefault="009625D3" w:rsidP="00D02B4E">
      <w:pPr>
        <w:spacing w:line="276" w:lineRule="auto"/>
        <w:ind w:right="1"/>
        <w:rPr>
          <w:rFonts w:ascii="Helvetica" w:hAnsi="Helvetica" w:cs="Helvetica"/>
          <w:b/>
          <w:bCs/>
          <w:sz w:val="27"/>
          <w:szCs w:val="27"/>
        </w:rPr>
      </w:pPr>
      <w:r w:rsidRPr="009625D3">
        <w:rPr>
          <w:rFonts w:ascii="Helvetica" w:hAnsi="Helvetica"/>
          <w:sz w:val="22"/>
          <w:szCs w:val="22"/>
        </w:rPr>
        <w:t>Autonome Prüfung von On-Body-</w:t>
      </w:r>
      <w:proofErr w:type="spellStart"/>
      <w:r w:rsidRPr="009625D3">
        <w:rPr>
          <w:rFonts w:ascii="Helvetica" w:hAnsi="Helvetica"/>
          <w:sz w:val="22"/>
          <w:szCs w:val="22"/>
        </w:rPr>
        <w:t>Delivery</w:t>
      </w:r>
      <w:proofErr w:type="spellEnd"/>
      <w:r w:rsidRPr="009625D3">
        <w:rPr>
          <w:rFonts w:ascii="Helvetica" w:hAnsi="Helvetica"/>
          <w:sz w:val="22"/>
          <w:szCs w:val="22"/>
        </w:rPr>
        <w:t>-Systemen (OBDS) gemäß ISO 11608-6</w:t>
      </w:r>
    </w:p>
    <w:p w14:paraId="65AC1459" w14:textId="4A03DA42" w:rsidR="006B6B6F" w:rsidRPr="00371D66" w:rsidRDefault="00C56693" w:rsidP="006B6B6F">
      <w:pPr>
        <w:pStyle w:val="KeinLeerraum"/>
        <w:rPr>
          <w:rFonts w:ascii="Helvetica" w:hAnsi="Helvetica" w:cs="Arial"/>
          <w:b/>
          <w:sz w:val="20"/>
          <w:szCs w:val="20"/>
        </w:rPr>
      </w:pPr>
      <w:r w:rsidRPr="00371D66">
        <w:rPr>
          <w:rFonts w:ascii="Helvetica" w:hAnsi="Helvetica" w:cs="Arial"/>
          <w:b/>
          <w:noProof/>
          <w:sz w:val="32"/>
          <w:szCs w:val="32"/>
        </w:rPr>
        <mc:AlternateContent>
          <mc:Choice Requires="wps">
            <w:drawing>
              <wp:anchor distT="0" distB="0" distL="114300" distR="114300" simplePos="0" relativeHeight="251696128" behindDoc="0" locked="0" layoutInCell="1" allowOverlap="1" wp14:anchorId="10D8EA20" wp14:editId="03187717">
                <wp:simplePos x="0" y="0"/>
                <wp:positionH relativeFrom="column">
                  <wp:posOffset>4366260</wp:posOffset>
                </wp:positionH>
                <wp:positionV relativeFrom="paragraph">
                  <wp:posOffset>930910</wp:posOffset>
                </wp:positionV>
                <wp:extent cx="114300" cy="114300"/>
                <wp:effectExtent l="0" t="0" r="0" b="0"/>
                <wp:wrapThrough wrapText="bothSides">
                  <wp:wrapPolygon edited="0">
                    <wp:start x="0" y="0"/>
                    <wp:lineTo x="0" y="18000"/>
                    <wp:lineTo x="18000" y="18000"/>
                    <wp:lineTo x="18000" y="0"/>
                    <wp:lineTo x="0" y="0"/>
                  </wp:wrapPolygon>
                </wp:wrapThrough>
                <wp:docPr id="534831357"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567C41E" id="Multiplizieren 14" o:spid="_x0000_s1026" style="position:absolute;margin-left:343.8pt;margin-top:73.3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AA6E96" w:rsidRPr="00371D66">
        <w:rPr>
          <w:rFonts w:ascii="Helvetica" w:hAnsi="Helvetica" w:cs="Arial"/>
          <w:b/>
          <w:noProof/>
          <w:sz w:val="28"/>
          <w:szCs w:val="28"/>
        </w:rPr>
        <mc:AlternateContent>
          <mc:Choice Requires="wps">
            <w:drawing>
              <wp:anchor distT="0" distB="0" distL="114300" distR="114300" simplePos="0" relativeHeight="251688960" behindDoc="0" locked="0" layoutInCell="1" allowOverlap="1" wp14:anchorId="382BC30B" wp14:editId="7A5E2BF8">
                <wp:simplePos x="0" y="0"/>
                <wp:positionH relativeFrom="margin">
                  <wp:align>center</wp:align>
                </wp:positionH>
                <wp:positionV relativeFrom="paragraph">
                  <wp:posOffset>170180</wp:posOffset>
                </wp:positionV>
                <wp:extent cx="5829300" cy="1123950"/>
                <wp:effectExtent l="0" t="0" r="0" b="0"/>
                <wp:wrapSquare wrapText="bothSides"/>
                <wp:docPr id="12"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2395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6327F011" w14:textId="2A7B4807" w:rsidR="00F50041" w:rsidRPr="00F50041" w:rsidRDefault="009625D3" w:rsidP="00F50041">
                            <w:pPr>
                              <w:pStyle w:val="Listenabsatz"/>
                              <w:numPr>
                                <w:ilvl w:val="0"/>
                                <w:numId w:val="2"/>
                              </w:numPr>
                              <w:spacing w:line="360" w:lineRule="auto"/>
                              <w:rPr>
                                <w:sz w:val="20"/>
                                <w:szCs w:val="20"/>
                              </w:rPr>
                            </w:pPr>
                            <w:r w:rsidRPr="009625D3">
                              <w:rPr>
                                <w:sz w:val="20"/>
                                <w:szCs w:val="20"/>
                              </w:rPr>
                              <w:t>Prüfsystem für Prüfung von OBDS gemäß ISO 11608-6</w:t>
                            </w:r>
                          </w:p>
                          <w:p w14:paraId="48A319D3" w14:textId="20219B41" w:rsidR="00F50041" w:rsidRPr="009625D3" w:rsidRDefault="009625D3" w:rsidP="009625D3">
                            <w:pPr>
                              <w:pStyle w:val="Listenabsatz"/>
                              <w:numPr>
                                <w:ilvl w:val="0"/>
                                <w:numId w:val="2"/>
                              </w:numPr>
                              <w:spacing w:line="360" w:lineRule="auto"/>
                              <w:rPr>
                                <w:rFonts w:cs="Helvetica"/>
                                <w:bCs/>
                                <w:sz w:val="20"/>
                                <w:szCs w:val="20"/>
                              </w:rPr>
                            </w:pPr>
                            <w:r w:rsidRPr="009625D3">
                              <w:rPr>
                                <w:rFonts w:cs="Helvetica"/>
                                <w:bCs/>
                                <w:sz w:val="20"/>
                                <w:szCs w:val="20"/>
                              </w:rPr>
                              <w:t>Reproduzierbare und zuverlässige Testergebnisse</w:t>
                            </w:r>
                          </w:p>
                          <w:p w14:paraId="757A4ED6" w14:textId="77777777" w:rsidR="009625D3" w:rsidRPr="009625D3" w:rsidRDefault="00F50041" w:rsidP="009625D3">
                            <w:pPr>
                              <w:pStyle w:val="Listenabsatz"/>
                              <w:numPr>
                                <w:ilvl w:val="0"/>
                                <w:numId w:val="2"/>
                              </w:numPr>
                              <w:rPr>
                                <w:sz w:val="20"/>
                                <w:szCs w:val="20"/>
                              </w:rPr>
                            </w:pPr>
                            <w:r w:rsidRPr="009625D3">
                              <w:rPr>
                                <w:sz w:val="20"/>
                                <w:szCs w:val="20"/>
                              </w:rPr>
                              <w:t xml:space="preserve">Flexibilität </w:t>
                            </w:r>
                            <w:r w:rsidR="009625D3" w:rsidRPr="009625D3">
                              <w:rPr>
                                <w:sz w:val="20"/>
                                <w:szCs w:val="20"/>
                              </w:rPr>
                              <w:t>Hochstandardisierte Testverfahren</w:t>
                            </w:r>
                          </w:p>
                          <w:p w14:paraId="62E2D6E8" w14:textId="702F4EB1" w:rsidR="00F50041" w:rsidRPr="009625D3" w:rsidRDefault="00F50041" w:rsidP="009625D3">
                            <w:pPr>
                              <w:rPr>
                                <w:sz w:val="20"/>
                                <w:szCs w:val="20"/>
                              </w:rPr>
                            </w:pPr>
                          </w:p>
                          <w:p w14:paraId="20257CB3" w14:textId="5EF22058" w:rsidR="0006458D" w:rsidRPr="002C0A64" w:rsidRDefault="0006458D" w:rsidP="00F50041">
                            <w:pPr>
                              <w:pStyle w:val="Listenabsatz"/>
                              <w:ind w:left="360"/>
                              <w:rPr>
                                <w:sz w:val="20"/>
                                <w:szCs w:val="20"/>
                              </w:rPr>
                            </w:pPr>
                          </w:p>
                          <w:p w14:paraId="18E52B29" w14:textId="6310D186" w:rsidR="00C10C71" w:rsidRDefault="00C10C71" w:rsidP="00C10C71">
                            <w:pPr>
                              <w:pStyle w:val="Listenabsatz"/>
                              <w:spacing w:before="120" w:after="360" w:line="240" w:lineRule="auto"/>
                              <w:ind w:left="357"/>
                              <w:rPr>
                                <w:rFonts w:ascii="Arial" w:hAnsi="Arial"/>
                                <w:bCs/>
                                <w:sz w:val="20"/>
                                <w:szCs w:val="20"/>
                              </w:rPr>
                            </w:pPr>
                          </w:p>
                          <w:p w14:paraId="4CB637E1" w14:textId="5E2FB809" w:rsidR="008819F9" w:rsidRDefault="008819F9" w:rsidP="008819F9">
                            <w:pPr>
                              <w:pStyle w:val="Listenabsatz"/>
                              <w:spacing w:before="120" w:after="360" w:line="240" w:lineRule="auto"/>
                              <w:ind w:left="357"/>
                              <w:rPr>
                                <w:rFonts w:ascii="Arial" w:hAnsi="Arial"/>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2BC30B" id="_x0000_t202" coordsize="21600,21600" o:spt="202" path="m,l,21600r21600,l21600,xe">
                <v:stroke joinstyle="miter"/>
                <v:path gradientshapeok="t" o:connecttype="rect"/>
              </v:shapetype>
              <v:shape id="Textfeld 15" o:spid="_x0000_s1026" type="#_x0000_t202" style="position:absolute;margin-left:0;margin-top:13.4pt;width:459pt;height:88.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" fillcolor="#d8d8d8 [2732]" stroked="f">
                <v:textbo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6327F011" w14:textId="2A7B4807" w:rsidR="00F50041" w:rsidRPr="00F50041" w:rsidRDefault="009625D3" w:rsidP="00F50041">
                      <w:pPr>
                        <w:pStyle w:val="Listenabsatz"/>
                        <w:numPr>
                          <w:ilvl w:val="0"/>
                          <w:numId w:val="2"/>
                        </w:numPr>
                        <w:spacing w:line="360" w:lineRule="auto"/>
                        <w:rPr>
                          <w:sz w:val="20"/>
                          <w:szCs w:val="20"/>
                        </w:rPr>
                      </w:pPr>
                      <w:r w:rsidRPr="009625D3">
                        <w:rPr>
                          <w:sz w:val="20"/>
                          <w:szCs w:val="20"/>
                        </w:rPr>
                        <w:t>Prüfsystem für Prüfung von OBDS gemäß ISO 11608-6</w:t>
                      </w:r>
                    </w:p>
                    <w:p w14:paraId="48A319D3" w14:textId="20219B41" w:rsidR="00F50041" w:rsidRPr="009625D3" w:rsidRDefault="009625D3" w:rsidP="009625D3">
                      <w:pPr>
                        <w:pStyle w:val="Listenabsatz"/>
                        <w:numPr>
                          <w:ilvl w:val="0"/>
                          <w:numId w:val="2"/>
                        </w:numPr>
                        <w:spacing w:line="360" w:lineRule="auto"/>
                        <w:rPr>
                          <w:rFonts w:cs="Helvetica"/>
                          <w:bCs/>
                          <w:sz w:val="20"/>
                          <w:szCs w:val="20"/>
                        </w:rPr>
                      </w:pPr>
                      <w:r w:rsidRPr="009625D3">
                        <w:rPr>
                          <w:rFonts w:cs="Helvetica"/>
                          <w:bCs/>
                          <w:sz w:val="20"/>
                          <w:szCs w:val="20"/>
                        </w:rPr>
                        <w:t>Reproduzierbare und zuverlässige Testergebnisse</w:t>
                      </w:r>
                    </w:p>
                    <w:p w14:paraId="757A4ED6" w14:textId="77777777" w:rsidR="009625D3" w:rsidRPr="009625D3" w:rsidRDefault="00F50041" w:rsidP="009625D3">
                      <w:pPr>
                        <w:pStyle w:val="Listenabsatz"/>
                        <w:numPr>
                          <w:ilvl w:val="0"/>
                          <w:numId w:val="2"/>
                        </w:numPr>
                        <w:rPr>
                          <w:sz w:val="20"/>
                          <w:szCs w:val="20"/>
                        </w:rPr>
                      </w:pPr>
                      <w:r w:rsidRPr="009625D3">
                        <w:rPr>
                          <w:sz w:val="20"/>
                          <w:szCs w:val="20"/>
                        </w:rPr>
                        <w:t xml:space="preserve">Flexibilität </w:t>
                      </w:r>
                      <w:r w:rsidR="009625D3" w:rsidRPr="009625D3">
                        <w:rPr>
                          <w:sz w:val="20"/>
                          <w:szCs w:val="20"/>
                        </w:rPr>
                        <w:t>Hochstandardisierte Testverfahren</w:t>
                      </w:r>
                    </w:p>
                    <w:p w14:paraId="62E2D6E8" w14:textId="702F4EB1" w:rsidR="00F50041" w:rsidRPr="009625D3" w:rsidRDefault="00F50041" w:rsidP="009625D3">
                      <w:pPr>
                        <w:rPr>
                          <w:sz w:val="20"/>
                          <w:szCs w:val="20"/>
                        </w:rPr>
                      </w:pPr>
                    </w:p>
                    <w:p w14:paraId="20257CB3" w14:textId="5EF22058" w:rsidR="0006458D" w:rsidRPr="002C0A64" w:rsidRDefault="0006458D" w:rsidP="00F50041">
                      <w:pPr>
                        <w:pStyle w:val="Listenabsatz"/>
                        <w:ind w:left="360"/>
                        <w:rPr>
                          <w:sz w:val="20"/>
                          <w:szCs w:val="20"/>
                        </w:rPr>
                      </w:pPr>
                    </w:p>
                    <w:p w14:paraId="18E52B29" w14:textId="6310D186" w:rsidR="00C10C71" w:rsidRDefault="00C10C71" w:rsidP="00C10C71">
                      <w:pPr>
                        <w:pStyle w:val="Listenabsatz"/>
                        <w:spacing w:before="120" w:after="360" w:line="240" w:lineRule="auto"/>
                        <w:ind w:left="357"/>
                        <w:rPr>
                          <w:rFonts w:ascii="Arial" w:hAnsi="Arial"/>
                          <w:bCs/>
                          <w:sz w:val="20"/>
                          <w:szCs w:val="20"/>
                        </w:rPr>
                      </w:pPr>
                    </w:p>
                    <w:p w14:paraId="4CB637E1" w14:textId="5E2FB809" w:rsidR="008819F9" w:rsidRDefault="008819F9" w:rsidP="008819F9">
                      <w:pPr>
                        <w:pStyle w:val="Listenabsatz"/>
                        <w:spacing w:before="120" w:after="360" w:line="240" w:lineRule="auto"/>
                        <w:ind w:left="357"/>
                        <w:rPr>
                          <w:rFonts w:ascii="Arial" w:hAnsi="Arial"/>
                          <w:bCs/>
                          <w:sz w:val="20"/>
                          <w:szCs w:val="20"/>
                        </w:rPr>
                      </w:pPr>
                    </w:p>
                  </w:txbxContent>
                </v:textbox>
                <w10:wrap type="square" anchorx="margin"/>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4080" behindDoc="0" locked="0" layoutInCell="1" allowOverlap="1" wp14:anchorId="7D841711" wp14:editId="600A522D">
                <wp:simplePos x="0" y="0"/>
                <wp:positionH relativeFrom="column">
                  <wp:posOffset>4366260</wp:posOffset>
                </wp:positionH>
                <wp:positionV relativeFrom="paragraph">
                  <wp:posOffset>495935</wp:posOffset>
                </wp:positionV>
                <wp:extent cx="114300" cy="114300"/>
                <wp:effectExtent l="0" t="0" r="0" b="0"/>
                <wp:wrapThrough wrapText="bothSides">
                  <wp:wrapPolygon edited="0">
                    <wp:start x="1143000" y="2286000"/>
                    <wp:lineTo x="1143000" y="10287000"/>
                    <wp:lineTo x="11430000" y="10287000"/>
                    <wp:lineTo x="11430000" y="2286000"/>
                    <wp:lineTo x="1143000" y="2286000"/>
                  </wp:wrapPolygon>
                </wp:wrapThrough>
                <wp:docPr id="11"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7F3A53" id="Multiplizieren 14" o:spid="_x0000_s1026" style="position:absolute;margin-left:343.8pt;margin-top:39.0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3056" behindDoc="0" locked="0" layoutInCell="1" allowOverlap="1" wp14:anchorId="75BF4500" wp14:editId="7F5347E2">
                <wp:simplePos x="0" y="0"/>
                <wp:positionH relativeFrom="column">
                  <wp:posOffset>4352290</wp:posOffset>
                </wp:positionH>
                <wp:positionV relativeFrom="paragraph">
                  <wp:posOffset>483235</wp:posOffset>
                </wp:positionV>
                <wp:extent cx="128905" cy="128905"/>
                <wp:effectExtent l="5080" t="1270" r="8890" b="3175"/>
                <wp:wrapSquare wrapText="bothSides"/>
                <wp:docPr id="10"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905" cy="128905"/>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347B36F9" w14:textId="77777777" w:rsidR="000746A4" w:rsidRDefault="000746A4" w:rsidP="000746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F4500" id="Textfeld 12" o:spid="_x0000_s1027" type="#_x0000_t20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" fillcolor="white [3212]" strokecolor="#7f7f7f [1612]">
                <v:path arrowok="t"/>
                <o:lock v:ext="edit" aspectratio="t"/>
                <v:textbox>
                  <w:txbxContent>
                    <w:p w14:paraId="347B36F9" w14:textId="77777777" w:rsidR="000746A4" w:rsidRDefault="000746A4" w:rsidP="000746A4"/>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89984" behindDoc="0" locked="0" layoutInCell="1" allowOverlap="1" wp14:anchorId="0139663A" wp14:editId="512FBCBF">
                <wp:simplePos x="0" y="0"/>
                <wp:positionH relativeFrom="column">
                  <wp:posOffset>4268470</wp:posOffset>
                </wp:positionH>
                <wp:positionV relativeFrom="paragraph">
                  <wp:posOffset>220980</wp:posOffset>
                </wp:positionV>
                <wp:extent cx="1794510" cy="916940"/>
                <wp:effectExtent l="0" t="0" r="0" b="1270"/>
                <wp:wrapSquare wrapText="bothSides"/>
                <wp:docPr id="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64F95879"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AB4FC5">
                              <w:rPr>
                                <w:rFonts w:ascii="Arial" w:hAnsi="Arial"/>
                                <w:bCs/>
                                <w:sz w:val="20"/>
                                <w:szCs w:val="20"/>
                              </w:rPr>
                              <w:t>News</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39663A" id="Textfeld 6" o:spid="_x0000_s1028" type="#_x0000_t202" style="position:absolute;margin-left:336.1pt;margin-top:17.4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" filled="f" stroked="f">
                <v:textbo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64F95879"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AB4FC5">
                        <w:rPr>
                          <w:rFonts w:ascii="Arial" w:hAnsi="Arial"/>
                          <w:bCs/>
                          <w:sz w:val="20"/>
                          <w:szCs w:val="20"/>
                        </w:rPr>
                        <w:t>News</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v:textbox>
                <w10:wrap type="square"/>
              </v:shape>
            </w:pict>
          </mc:Fallback>
        </mc:AlternateContent>
      </w:r>
      <w:r w:rsidR="00583F24" w:rsidRPr="00371D66">
        <w:rPr>
          <w:rFonts w:ascii="Helvetica" w:hAnsi="Helvetica" w:cs="Arial"/>
          <w:b/>
          <w:noProof/>
          <w:sz w:val="28"/>
          <w:szCs w:val="28"/>
        </w:rPr>
        <mc:AlternateContent>
          <mc:Choice Requires="wps">
            <w:drawing>
              <wp:anchor distT="0" distB="0" distL="114300" distR="114300" simplePos="0" relativeHeight="251692032" behindDoc="0" locked="0" layoutInCell="1" allowOverlap="1" wp14:anchorId="0BF67AE0" wp14:editId="064DB6F1">
                <wp:simplePos x="0" y="0"/>
                <wp:positionH relativeFrom="column">
                  <wp:posOffset>4355465</wp:posOffset>
                </wp:positionH>
                <wp:positionV relativeFrom="paragraph">
                  <wp:posOffset>923290</wp:posOffset>
                </wp:positionV>
                <wp:extent cx="128270" cy="128270"/>
                <wp:effectExtent l="8255" t="3175" r="6350" b="1905"/>
                <wp:wrapSquare wrapText="bothSides"/>
                <wp:docPr id="7"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67AE0" id="Textfeld 4" o:spid="_x0000_s1029" type="#_x0000_t202" style="position:absolute;margin-left:342.95pt;margin-top:72.7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" fillcolor="white [3212]" strokecolor="#7f7f7f [1612]">
                <v:path arrowok="t"/>
                <o:lock v:ext="edit" aspectratio="t"/>
                <v:textbo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1008" behindDoc="0" locked="0" layoutInCell="1" allowOverlap="1" wp14:anchorId="3E650B82" wp14:editId="775C64C6">
                <wp:simplePos x="0" y="0"/>
                <wp:positionH relativeFrom="column">
                  <wp:posOffset>4355465</wp:posOffset>
                </wp:positionH>
                <wp:positionV relativeFrom="paragraph">
                  <wp:posOffset>693420</wp:posOffset>
                </wp:positionV>
                <wp:extent cx="128270" cy="128270"/>
                <wp:effectExtent l="8255" t="1905" r="6350" b="3175"/>
                <wp:wrapSquare wrapText="bothSides"/>
                <wp:docPr id="6"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50B82" id="Textfeld 11" o:spid="_x0000_s1030" type="#_x0000_t202"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" fillcolor="white [3212]" strokecolor="#7f7f7f [1612]">
                <v:path arrowok="t"/>
                <o:lock v:ext="edit" aspectratio="t"/>
                <v:textbo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5529A941" w14:textId="77777777" w:rsidR="00EE1E93" w:rsidRDefault="00EE1E93" w:rsidP="003B7A61">
      <w:pPr>
        <w:pStyle w:val="Default"/>
        <w:spacing w:line="276" w:lineRule="auto"/>
        <w:ind w:right="142"/>
        <w:rPr>
          <w:rFonts w:ascii="Helvetica" w:hAnsi="Helvetica" w:cs="Arial"/>
          <w:b/>
          <w:bCs/>
          <w:color w:val="C00000"/>
        </w:rPr>
      </w:pPr>
    </w:p>
    <w:p w14:paraId="06AFF7DB" w14:textId="77777777" w:rsidR="00EE1E93" w:rsidRDefault="00EE1E93" w:rsidP="003B7A61">
      <w:pPr>
        <w:pStyle w:val="Default"/>
        <w:spacing w:line="276" w:lineRule="auto"/>
        <w:ind w:right="142"/>
        <w:rPr>
          <w:rFonts w:ascii="Helvetica" w:hAnsi="Helvetica" w:cs="Arial"/>
          <w:b/>
          <w:bCs/>
          <w:color w:val="C00000"/>
        </w:rPr>
      </w:pPr>
    </w:p>
    <w:p w14:paraId="33E7C5EB" w14:textId="4D58DE15" w:rsidR="003B7A61" w:rsidRDefault="003B7A61" w:rsidP="003B7A61">
      <w:pPr>
        <w:pStyle w:val="Default"/>
        <w:spacing w:line="276" w:lineRule="auto"/>
        <w:ind w:right="142"/>
        <w:rPr>
          <w:rFonts w:ascii="Helvetica" w:hAnsi="Helvetica" w:cs="Arial"/>
          <w:b/>
          <w:bCs/>
          <w:color w:val="C00000"/>
        </w:rPr>
      </w:pPr>
      <w:r w:rsidRPr="0012371D">
        <w:rPr>
          <w:rFonts w:ascii="Helvetica" w:hAnsi="Helvetica" w:cs="Arial"/>
          <w:b/>
          <w:bCs/>
          <w:color w:val="C00000"/>
        </w:rPr>
        <w:t xml:space="preserve">Optimiert </w:t>
      </w:r>
      <w:r w:rsidR="00EE1E93">
        <w:rPr>
          <w:rFonts w:ascii="Helvetica" w:hAnsi="Helvetica" w:cs="Arial"/>
          <w:b/>
          <w:bCs/>
          <w:color w:val="C00000"/>
        </w:rPr>
        <w:t>zur</w:t>
      </w:r>
      <w:r w:rsidRPr="0012371D">
        <w:rPr>
          <w:rFonts w:ascii="Helvetica" w:hAnsi="Helvetica" w:cs="Arial"/>
          <w:b/>
          <w:bCs/>
          <w:color w:val="C00000"/>
        </w:rPr>
        <w:t xml:space="preserve"> Veröffentlichung in Print </w:t>
      </w:r>
      <w:r>
        <w:rPr>
          <w:rFonts w:ascii="Helvetica" w:hAnsi="Helvetica" w:cs="Arial"/>
          <w:b/>
          <w:bCs/>
          <w:color w:val="C00000"/>
        </w:rPr>
        <w:t xml:space="preserve">ca. </w:t>
      </w:r>
      <w:r w:rsidR="009625D3">
        <w:rPr>
          <w:rFonts w:ascii="Helvetica" w:hAnsi="Helvetica" w:cs="Arial"/>
          <w:b/>
          <w:bCs/>
          <w:color w:val="C00000"/>
        </w:rPr>
        <w:t>3</w:t>
      </w:r>
      <w:r w:rsidR="003F67A8">
        <w:rPr>
          <w:rFonts w:ascii="Helvetica" w:hAnsi="Helvetica" w:cs="Arial"/>
          <w:b/>
          <w:bCs/>
          <w:color w:val="C00000"/>
        </w:rPr>
        <w:t>.</w:t>
      </w:r>
      <w:r w:rsidR="009625D3">
        <w:rPr>
          <w:rFonts w:ascii="Helvetica" w:hAnsi="Helvetica" w:cs="Arial"/>
          <w:b/>
          <w:bCs/>
          <w:color w:val="C00000"/>
        </w:rPr>
        <w:t>2</w:t>
      </w:r>
      <w:r w:rsidR="003F67A8">
        <w:rPr>
          <w:rFonts w:ascii="Helvetica" w:hAnsi="Helvetica" w:cs="Arial"/>
          <w:b/>
          <w:bCs/>
          <w:color w:val="C00000"/>
        </w:rPr>
        <w:t>00</w:t>
      </w:r>
      <w:r w:rsidR="0006458D">
        <w:rPr>
          <w:rFonts w:ascii="Helvetica" w:hAnsi="Helvetica" w:cs="Arial"/>
          <w:b/>
          <w:bCs/>
          <w:color w:val="C00000"/>
        </w:rPr>
        <w:t xml:space="preserve"> </w:t>
      </w:r>
      <w:r>
        <w:rPr>
          <w:rFonts w:ascii="Helvetica" w:hAnsi="Helvetica" w:cs="Arial"/>
          <w:b/>
          <w:bCs/>
          <w:color w:val="C00000"/>
        </w:rPr>
        <w:t xml:space="preserve">Zeichen </w:t>
      </w:r>
      <w:r w:rsidRPr="0012371D">
        <w:rPr>
          <w:rFonts w:ascii="Helvetica" w:hAnsi="Helvetica" w:cs="Arial"/>
          <w:b/>
          <w:bCs/>
          <w:color w:val="C00000"/>
        </w:rPr>
        <w:t>(</w:t>
      </w:r>
      <w:r w:rsidR="00EE1E93">
        <w:rPr>
          <w:rFonts w:ascii="Helvetica" w:hAnsi="Helvetica" w:cs="Arial"/>
          <w:b/>
          <w:bCs/>
          <w:color w:val="C00000"/>
        </w:rPr>
        <w:t xml:space="preserve">Version </w:t>
      </w:r>
      <w:r w:rsidRPr="0012371D">
        <w:rPr>
          <w:rFonts w:ascii="Helvetica" w:hAnsi="Helvetica" w:cs="Arial"/>
          <w:b/>
          <w:bCs/>
          <w:color w:val="C00000"/>
        </w:rPr>
        <w:t>Online</w:t>
      </w:r>
      <w:r w:rsidR="00EE1E93">
        <w:rPr>
          <w:rFonts w:ascii="Helvetica" w:hAnsi="Helvetica" w:cs="Arial"/>
          <w:b/>
          <w:bCs/>
          <w:color w:val="C00000"/>
        </w:rPr>
        <w:t xml:space="preserve"> siehe</w:t>
      </w:r>
      <w:r w:rsidRPr="0012371D">
        <w:rPr>
          <w:rFonts w:ascii="Helvetica" w:hAnsi="Helvetica" w:cs="Arial"/>
          <w:b/>
          <w:bCs/>
          <w:color w:val="C00000"/>
        </w:rPr>
        <w:t xml:space="preserve"> Seite </w:t>
      </w:r>
      <w:r w:rsidR="009625D3">
        <w:rPr>
          <w:rFonts w:ascii="Helvetica" w:hAnsi="Helvetica" w:cs="Arial"/>
          <w:b/>
          <w:bCs/>
          <w:color w:val="C00000"/>
        </w:rPr>
        <w:t>3)</w:t>
      </w:r>
    </w:p>
    <w:p w14:paraId="00D5675E" w14:textId="77777777" w:rsidR="004E1F17" w:rsidRPr="0012371D" w:rsidRDefault="004E1F17" w:rsidP="003B7A61">
      <w:pPr>
        <w:pStyle w:val="Default"/>
        <w:spacing w:line="276" w:lineRule="auto"/>
        <w:ind w:right="142"/>
        <w:rPr>
          <w:rFonts w:ascii="Helvetica" w:hAnsi="Helvetica" w:cs="Arial"/>
          <w:b/>
          <w:bCs/>
          <w:color w:val="C00000"/>
        </w:rPr>
      </w:pPr>
    </w:p>
    <w:p w14:paraId="2E68A872" w14:textId="2E8BABE1" w:rsidR="00511792" w:rsidRDefault="00CB4886" w:rsidP="00F50041">
      <w:pPr>
        <w:tabs>
          <w:tab w:val="left" w:pos="9072"/>
        </w:tabs>
        <w:spacing w:line="360" w:lineRule="auto"/>
        <w:ind w:right="142"/>
        <w:rPr>
          <w:rFonts w:ascii="Helvetica" w:hAnsi="Helvetica" w:cs="Helvetica"/>
          <w:b/>
          <w:sz w:val="22"/>
          <w:szCs w:val="22"/>
        </w:rPr>
      </w:pPr>
      <w:proofErr w:type="spellStart"/>
      <w:r w:rsidRPr="006940E3">
        <w:rPr>
          <w:rFonts w:ascii="Helvetica" w:hAnsi="Helvetica" w:cs="Helvetica"/>
          <w:b/>
          <w:sz w:val="22"/>
          <w:szCs w:val="22"/>
        </w:rPr>
        <w:t>ZwickRoell</w:t>
      </w:r>
      <w:proofErr w:type="spellEnd"/>
      <w:r w:rsidR="00C75347" w:rsidRPr="006940E3">
        <w:rPr>
          <w:rFonts w:ascii="Helvetica" w:hAnsi="Helvetica" w:cs="Helvetica"/>
          <w:b/>
          <w:sz w:val="22"/>
          <w:szCs w:val="22"/>
        </w:rPr>
        <w:t>,</w:t>
      </w:r>
      <w:r w:rsidR="00F84E23" w:rsidRPr="006940E3">
        <w:rPr>
          <w:rFonts w:ascii="Helvetica" w:hAnsi="Helvetica" w:cs="Helvetica"/>
          <w:b/>
          <w:sz w:val="22"/>
          <w:szCs w:val="22"/>
        </w:rPr>
        <w:t xml:space="preserve"> </w:t>
      </w:r>
      <w:r w:rsidR="009625D3">
        <w:rPr>
          <w:rFonts w:ascii="Helvetica" w:hAnsi="Helvetica" w:cs="Helvetica"/>
          <w:b/>
          <w:sz w:val="22"/>
          <w:szCs w:val="22"/>
        </w:rPr>
        <w:t>Juni</w:t>
      </w:r>
      <w:r w:rsidR="0057249E" w:rsidRPr="006940E3">
        <w:rPr>
          <w:rFonts w:ascii="Helvetica" w:hAnsi="Helvetica" w:cs="Helvetica"/>
          <w:b/>
          <w:sz w:val="22"/>
          <w:szCs w:val="22"/>
        </w:rPr>
        <w:t xml:space="preserve"> 202</w:t>
      </w:r>
      <w:r w:rsidR="00E93D47">
        <w:rPr>
          <w:rFonts w:ascii="Helvetica" w:hAnsi="Helvetica" w:cs="Helvetica"/>
          <w:b/>
          <w:sz w:val="22"/>
          <w:szCs w:val="22"/>
        </w:rPr>
        <w:t>4</w:t>
      </w:r>
      <w:r w:rsidR="0057249E" w:rsidRPr="006940E3">
        <w:rPr>
          <w:rFonts w:ascii="Helvetica" w:hAnsi="Helvetica" w:cs="Helvetica"/>
          <w:b/>
          <w:sz w:val="22"/>
          <w:szCs w:val="22"/>
        </w:rPr>
        <w:t>.</w:t>
      </w:r>
      <w:r w:rsidR="00A40B07">
        <w:rPr>
          <w:rFonts w:ascii="Helvetica" w:hAnsi="Helvetica" w:cs="Helvetica"/>
          <w:b/>
          <w:sz w:val="22"/>
          <w:szCs w:val="22"/>
        </w:rPr>
        <w:t xml:space="preserve"> </w:t>
      </w:r>
      <w:r w:rsidR="009625D3" w:rsidRPr="009625D3">
        <w:rPr>
          <w:rFonts w:ascii="Helvetica" w:hAnsi="Helvetica" w:cs="Helvetica"/>
          <w:b/>
          <w:sz w:val="22"/>
          <w:szCs w:val="22"/>
        </w:rPr>
        <w:t xml:space="preserve">Ypsomed und </w:t>
      </w:r>
      <w:proofErr w:type="spellStart"/>
      <w:r w:rsidR="009625D3" w:rsidRPr="009625D3">
        <w:rPr>
          <w:rFonts w:ascii="Helvetica" w:hAnsi="Helvetica" w:cs="Helvetica"/>
          <w:b/>
          <w:sz w:val="22"/>
          <w:szCs w:val="22"/>
        </w:rPr>
        <w:t>ZwickRoell</w:t>
      </w:r>
      <w:proofErr w:type="spellEnd"/>
      <w:r w:rsidR="009625D3" w:rsidRPr="009625D3">
        <w:rPr>
          <w:rFonts w:ascii="Helvetica" w:hAnsi="Helvetica" w:cs="Helvetica"/>
          <w:b/>
          <w:sz w:val="22"/>
          <w:szCs w:val="22"/>
        </w:rPr>
        <w:t xml:space="preserve"> haben gemeinsam ein neues Prüfsystem für die autonome Prüfung von On-Body-</w:t>
      </w:r>
      <w:proofErr w:type="spellStart"/>
      <w:r w:rsidR="009625D3" w:rsidRPr="009625D3">
        <w:rPr>
          <w:rFonts w:ascii="Helvetica" w:hAnsi="Helvetica" w:cs="Helvetica"/>
          <w:b/>
          <w:sz w:val="22"/>
          <w:szCs w:val="22"/>
        </w:rPr>
        <w:t>Delivery</w:t>
      </w:r>
      <w:proofErr w:type="spellEnd"/>
      <w:r w:rsidR="009625D3" w:rsidRPr="009625D3">
        <w:rPr>
          <w:rFonts w:ascii="Helvetica" w:hAnsi="Helvetica" w:cs="Helvetica"/>
          <w:b/>
          <w:sz w:val="22"/>
          <w:szCs w:val="22"/>
        </w:rPr>
        <w:t xml:space="preserve">-Systemen entwickelt. </w:t>
      </w:r>
      <w:r w:rsidR="00CA7E1B">
        <w:rPr>
          <w:rFonts w:ascii="Helvetica" w:hAnsi="Helvetica" w:cs="Helvetica"/>
          <w:b/>
          <w:sz w:val="22"/>
          <w:szCs w:val="22"/>
        </w:rPr>
        <w:br/>
      </w:r>
      <w:r w:rsidR="009625D3" w:rsidRPr="009625D3">
        <w:rPr>
          <w:rFonts w:ascii="Helvetica" w:hAnsi="Helvetica" w:cs="Helvetica"/>
          <w:b/>
          <w:sz w:val="22"/>
          <w:szCs w:val="22"/>
        </w:rPr>
        <w:t>Ziel der Zusammenarbeit war es, die spezifischen Anforderungen der ISO 11608-6 in ein praxisnahes und effizientes Prüfsystem zu integrieren. Die neue Prüflösung ermöglicht umfassende Tests in einem einzigen Aufbau und stellt präzise und konsistente Testergebnisse sicher, um die hohen Anforderungen der Pharmaindustrie zu erfüllen.</w:t>
      </w:r>
    </w:p>
    <w:p w14:paraId="5C422793" w14:textId="77777777" w:rsidR="009625D3" w:rsidRDefault="009625D3" w:rsidP="009625D3">
      <w:pPr>
        <w:tabs>
          <w:tab w:val="left" w:pos="9072"/>
        </w:tabs>
        <w:ind w:right="142"/>
        <w:rPr>
          <w:rFonts w:ascii="Helvetica" w:hAnsi="Helvetica" w:cs="Helvetica"/>
          <w:b/>
          <w:sz w:val="22"/>
          <w:szCs w:val="22"/>
        </w:rPr>
      </w:pPr>
    </w:p>
    <w:p w14:paraId="51AB0244" w14:textId="77777777" w:rsidR="009625D3" w:rsidRPr="009625D3" w:rsidRDefault="009625D3" w:rsidP="009625D3">
      <w:pPr>
        <w:tabs>
          <w:tab w:val="left" w:pos="9072"/>
        </w:tabs>
        <w:spacing w:line="360" w:lineRule="auto"/>
        <w:ind w:right="142"/>
        <w:rPr>
          <w:rFonts w:ascii="Helvetica" w:hAnsi="Helvetica" w:cs="Helvetica"/>
          <w:bCs/>
          <w:sz w:val="22"/>
          <w:szCs w:val="22"/>
        </w:rPr>
      </w:pPr>
      <w:r w:rsidRPr="009625D3">
        <w:rPr>
          <w:rFonts w:ascii="Helvetica" w:hAnsi="Helvetica" w:cs="Helvetica"/>
          <w:bCs/>
          <w:sz w:val="22"/>
          <w:szCs w:val="22"/>
        </w:rPr>
        <w:t xml:space="preserve">Das Unternehmen Ypsomed, mit Hauptsitz in Burgdorf in der Schweiz, ist seit 40 Jahren führender Entwickler und Hersteller von Injektions- und Infusionssystemen für die Selbstmedikation. Daher hatte das Unternehmen klar definierte Anforderungen an das neue System zur Prüfung seines tragbaren Patch-Injektors zur Verabreichung biologischer Medikamente, </w:t>
      </w:r>
      <w:proofErr w:type="spellStart"/>
      <w:r w:rsidRPr="009625D3">
        <w:rPr>
          <w:rFonts w:ascii="Helvetica" w:hAnsi="Helvetica" w:cs="Helvetica"/>
          <w:bCs/>
          <w:sz w:val="22"/>
          <w:szCs w:val="22"/>
        </w:rPr>
        <w:t>YpsoDose</w:t>
      </w:r>
      <w:proofErr w:type="spellEnd"/>
      <w:r w:rsidRPr="009625D3">
        <w:rPr>
          <w:rFonts w:ascii="Helvetica" w:hAnsi="Helvetica" w:cs="Helvetica"/>
          <w:bCs/>
          <w:sz w:val="22"/>
          <w:szCs w:val="22"/>
        </w:rPr>
        <w:t xml:space="preserve">. Zu den </w:t>
      </w:r>
      <w:proofErr w:type="spellStart"/>
      <w:proofErr w:type="gramStart"/>
      <w:r w:rsidRPr="009625D3">
        <w:rPr>
          <w:rFonts w:ascii="Helvetica" w:hAnsi="Helvetica" w:cs="Helvetica"/>
          <w:bCs/>
          <w:sz w:val="22"/>
          <w:szCs w:val="22"/>
        </w:rPr>
        <w:t>Prüfanforderungen,mit</w:t>
      </w:r>
      <w:proofErr w:type="spellEnd"/>
      <w:proofErr w:type="gramEnd"/>
      <w:r w:rsidRPr="009625D3">
        <w:rPr>
          <w:rFonts w:ascii="Helvetica" w:hAnsi="Helvetica" w:cs="Helvetica"/>
          <w:bCs/>
          <w:sz w:val="22"/>
          <w:szCs w:val="22"/>
        </w:rPr>
        <w:t xml:space="preserve"> denen man an den Ulmer Prüfmaschinenhersteller </w:t>
      </w:r>
      <w:proofErr w:type="spellStart"/>
      <w:r w:rsidRPr="009625D3">
        <w:rPr>
          <w:rFonts w:ascii="Helvetica" w:hAnsi="Helvetica" w:cs="Helvetica"/>
          <w:bCs/>
          <w:sz w:val="22"/>
          <w:szCs w:val="22"/>
        </w:rPr>
        <w:t>ZwickRoell</w:t>
      </w:r>
      <w:proofErr w:type="spellEnd"/>
      <w:r w:rsidRPr="009625D3">
        <w:rPr>
          <w:rFonts w:ascii="Helvetica" w:hAnsi="Helvetica" w:cs="Helvetica"/>
          <w:bCs/>
          <w:sz w:val="22"/>
          <w:szCs w:val="22"/>
        </w:rPr>
        <w:t xml:space="preserve"> herantrat, gehörten unter anderem die Auslösekraft der Starttaste zum Beginn des Injektionsvorgangs, Messungen der Injektionszeit, der Injektionstiefe und des Injektionsvolumens, die Aufzeichnung des Injektionsvorgangs mit einer Videokamera sowie die Prüfung unter 37 °C Körpertemperatur. </w:t>
      </w:r>
    </w:p>
    <w:p w14:paraId="2882CF2F" w14:textId="77777777" w:rsidR="009625D3" w:rsidRPr="009625D3" w:rsidRDefault="009625D3" w:rsidP="009625D3">
      <w:pPr>
        <w:tabs>
          <w:tab w:val="left" w:pos="9072"/>
        </w:tabs>
        <w:ind w:right="142"/>
        <w:rPr>
          <w:rFonts w:ascii="Helvetica" w:hAnsi="Helvetica" w:cs="Helvetica"/>
          <w:bCs/>
          <w:sz w:val="22"/>
          <w:szCs w:val="22"/>
        </w:rPr>
      </w:pPr>
    </w:p>
    <w:p w14:paraId="3D5307CE" w14:textId="77777777" w:rsidR="009625D3" w:rsidRPr="009625D3" w:rsidRDefault="009625D3" w:rsidP="009625D3">
      <w:pPr>
        <w:tabs>
          <w:tab w:val="left" w:pos="9072"/>
        </w:tabs>
        <w:spacing w:line="360" w:lineRule="auto"/>
        <w:ind w:right="142"/>
        <w:rPr>
          <w:rFonts w:ascii="Helvetica" w:hAnsi="Helvetica" w:cs="Helvetica"/>
          <w:b/>
          <w:sz w:val="22"/>
          <w:szCs w:val="22"/>
        </w:rPr>
      </w:pPr>
      <w:r w:rsidRPr="009625D3">
        <w:rPr>
          <w:rFonts w:ascii="Helvetica" w:hAnsi="Helvetica" w:cs="Helvetica"/>
          <w:b/>
          <w:sz w:val="22"/>
          <w:szCs w:val="22"/>
        </w:rPr>
        <w:t>Starke Partner für komplexe Herausforderungen</w:t>
      </w:r>
    </w:p>
    <w:p w14:paraId="6F6FCB71" w14:textId="355F397C" w:rsidR="009625D3" w:rsidRDefault="009625D3" w:rsidP="009625D3">
      <w:pPr>
        <w:tabs>
          <w:tab w:val="left" w:pos="9072"/>
        </w:tabs>
        <w:spacing w:line="360" w:lineRule="auto"/>
        <w:ind w:right="142"/>
        <w:rPr>
          <w:rFonts w:ascii="Helvetica" w:hAnsi="Helvetica" w:cs="Helvetica"/>
          <w:bCs/>
          <w:sz w:val="22"/>
          <w:szCs w:val="22"/>
        </w:rPr>
      </w:pPr>
      <w:r w:rsidRPr="009625D3">
        <w:rPr>
          <w:rFonts w:ascii="Helvetica" w:hAnsi="Helvetica" w:cs="Helvetica"/>
          <w:bCs/>
          <w:sz w:val="22"/>
          <w:szCs w:val="22"/>
        </w:rPr>
        <w:t xml:space="preserve">Mit </w:t>
      </w:r>
      <w:proofErr w:type="spellStart"/>
      <w:r w:rsidRPr="009625D3">
        <w:rPr>
          <w:rFonts w:ascii="Helvetica" w:hAnsi="Helvetica" w:cs="Helvetica"/>
          <w:bCs/>
          <w:sz w:val="22"/>
          <w:szCs w:val="22"/>
        </w:rPr>
        <w:t>ZwickRoell</w:t>
      </w:r>
      <w:proofErr w:type="spellEnd"/>
      <w:r w:rsidRPr="009625D3">
        <w:rPr>
          <w:rFonts w:ascii="Helvetica" w:hAnsi="Helvetica" w:cs="Helvetica"/>
          <w:bCs/>
          <w:sz w:val="22"/>
          <w:szCs w:val="22"/>
        </w:rPr>
        <w:t xml:space="preserve"> fand man dabei einen „Partner, der uns im gesamten Prozess hervorragend unterstützte“, wie Christian Esser-Wiesemann, </w:t>
      </w:r>
      <w:proofErr w:type="spellStart"/>
      <w:r w:rsidRPr="009625D3">
        <w:rPr>
          <w:rFonts w:ascii="Helvetica" w:hAnsi="Helvetica" w:cs="Helvetica"/>
          <w:bCs/>
          <w:sz w:val="22"/>
          <w:szCs w:val="22"/>
        </w:rPr>
        <w:t>Product</w:t>
      </w:r>
      <w:proofErr w:type="spellEnd"/>
      <w:r w:rsidRPr="009625D3">
        <w:rPr>
          <w:rFonts w:ascii="Helvetica" w:hAnsi="Helvetica" w:cs="Helvetica"/>
          <w:bCs/>
          <w:sz w:val="22"/>
          <w:szCs w:val="22"/>
        </w:rPr>
        <w:t xml:space="preserve"> Manager bei Ypsomed erklärt. Durch das umfassende Know-how im Bereich der Medizintechnik und Pharmaindustrie konnte das Team von </w:t>
      </w:r>
      <w:proofErr w:type="spellStart"/>
      <w:r w:rsidRPr="009625D3">
        <w:rPr>
          <w:rFonts w:ascii="Helvetica" w:hAnsi="Helvetica" w:cs="Helvetica"/>
          <w:bCs/>
          <w:sz w:val="22"/>
          <w:szCs w:val="22"/>
        </w:rPr>
        <w:t>ZwickRoell</w:t>
      </w:r>
      <w:proofErr w:type="spellEnd"/>
      <w:r w:rsidRPr="009625D3">
        <w:rPr>
          <w:rFonts w:ascii="Helvetica" w:hAnsi="Helvetica" w:cs="Helvetica"/>
          <w:bCs/>
          <w:sz w:val="22"/>
          <w:szCs w:val="22"/>
        </w:rPr>
        <w:t xml:space="preserve"> auch die zahlreichen Herausforderungen während des </w:t>
      </w:r>
      <w:r w:rsidRPr="009625D3">
        <w:rPr>
          <w:rFonts w:ascii="Helvetica" w:hAnsi="Helvetica" w:cs="Helvetica"/>
          <w:bCs/>
          <w:sz w:val="22"/>
          <w:szCs w:val="22"/>
        </w:rPr>
        <w:lastRenderedPageBreak/>
        <w:t xml:space="preserve">Entwicklungsprozesses lösen. Dazu gehörten die Bestimmung des gesamten Injektionsvolumens bei hochviskosen Medikamenten, die Verdunstung des Medikaments während des Injektionsvorgangs, die geforderte hohe Messgenauigkeit der Injektionstiefe, das Vermeiden einer statischen Aufladung während des Injektionsvorgangs sowie die Kompatibilität mit FDA 21 </w:t>
      </w:r>
      <w:proofErr w:type="gramStart"/>
      <w:r w:rsidRPr="009625D3">
        <w:rPr>
          <w:rFonts w:ascii="Helvetica" w:hAnsi="Helvetica" w:cs="Helvetica"/>
          <w:bCs/>
          <w:sz w:val="22"/>
          <w:szCs w:val="22"/>
        </w:rPr>
        <w:t>CFR Part</w:t>
      </w:r>
      <w:proofErr w:type="gramEnd"/>
      <w:r w:rsidRPr="009625D3">
        <w:rPr>
          <w:rFonts w:ascii="Helvetica" w:hAnsi="Helvetica" w:cs="Helvetica"/>
          <w:bCs/>
          <w:sz w:val="22"/>
          <w:szCs w:val="22"/>
        </w:rPr>
        <w:t xml:space="preserve"> 11.</w:t>
      </w:r>
    </w:p>
    <w:p w14:paraId="1AC27E16" w14:textId="77777777" w:rsidR="009625D3" w:rsidRDefault="009625D3" w:rsidP="009625D3">
      <w:pPr>
        <w:tabs>
          <w:tab w:val="left" w:pos="9072"/>
        </w:tabs>
        <w:ind w:right="142"/>
        <w:rPr>
          <w:rFonts w:ascii="Helvetica" w:hAnsi="Helvetica" w:cs="Helvetica"/>
          <w:bCs/>
          <w:sz w:val="22"/>
          <w:szCs w:val="22"/>
        </w:rPr>
      </w:pPr>
    </w:p>
    <w:p w14:paraId="0E55EC25" w14:textId="77777777" w:rsidR="009625D3" w:rsidRPr="009625D3" w:rsidRDefault="009625D3" w:rsidP="009625D3">
      <w:pPr>
        <w:tabs>
          <w:tab w:val="left" w:pos="9072"/>
        </w:tabs>
        <w:spacing w:line="360" w:lineRule="auto"/>
        <w:ind w:right="142"/>
        <w:rPr>
          <w:rFonts w:ascii="Helvetica" w:hAnsi="Helvetica" w:cs="Helvetica"/>
          <w:b/>
          <w:bCs/>
          <w:sz w:val="22"/>
          <w:szCs w:val="22"/>
        </w:rPr>
      </w:pPr>
      <w:r w:rsidRPr="009625D3">
        <w:rPr>
          <w:rFonts w:ascii="Helvetica" w:hAnsi="Helvetica" w:cs="Helvetica"/>
          <w:b/>
          <w:bCs/>
          <w:sz w:val="22"/>
          <w:szCs w:val="22"/>
        </w:rPr>
        <w:t>Schulungen für reibungslosen Einsatz</w:t>
      </w:r>
    </w:p>
    <w:p w14:paraId="11510D81" w14:textId="77777777" w:rsidR="009625D3" w:rsidRPr="009625D3" w:rsidRDefault="009625D3" w:rsidP="009625D3">
      <w:pPr>
        <w:tabs>
          <w:tab w:val="left" w:pos="9072"/>
        </w:tabs>
        <w:spacing w:line="360" w:lineRule="auto"/>
        <w:ind w:right="142"/>
        <w:rPr>
          <w:rFonts w:ascii="Helvetica" w:hAnsi="Helvetica" w:cs="Helvetica"/>
          <w:bCs/>
          <w:sz w:val="22"/>
          <w:szCs w:val="22"/>
        </w:rPr>
      </w:pPr>
      <w:r w:rsidRPr="009625D3">
        <w:rPr>
          <w:rFonts w:ascii="Helvetica" w:hAnsi="Helvetica" w:cs="Helvetica"/>
          <w:bCs/>
          <w:sz w:val="22"/>
          <w:szCs w:val="22"/>
        </w:rPr>
        <w:t xml:space="preserve">Während der Factory Acceptance Tests (FAT) in Ulm und der Site Acceptance Tests (SAT) in der Schweiz erhielten die operativen Teams von Ypsomed effektive Schulungen, die es ihnen ermöglichten, schnell mit der neuen Ausrüstung vertraut zu werden und die Testergebnisse nahtlos in ihre Datensätze zu integrieren. „Bei Rundgängen durch das Labor schätzen unsere Kunden aus der Pharmaindustrie besonders, dass wir bereits ein hochstandardisiertes Testverfahren für diese neue OBDS-Technologie etabliert haben, gemeinsam mit </w:t>
      </w:r>
      <w:proofErr w:type="spellStart"/>
      <w:r w:rsidRPr="009625D3">
        <w:rPr>
          <w:rFonts w:ascii="Helvetica" w:hAnsi="Helvetica" w:cs="Helvetica"/>
          <w:bCs/>
          <w:sz w:val="22"/>
          <w:szCs w:val="22"/>
        </w:rPr>
        <w:t>ZwickRoell</w:t>
      </w:r>
      <w:proofErr w:type="spellEnd"/>
      <w:r w:rsidRPr="009625D3">
        <w:rPr>
          <w:rFonts w:ascii="Helvetica" w:hAnsi="Helvetica" w:cs="Helvetica"/>
          <w:bCs/>
          <w:sz w:val="22"/>
          <w:szCs w:val="22"/>
        </w:rPr>
        <w:t>“, so Esser-Wiesemann.</w:t>
      </w:r>
    </w:p>
    <w:p w14:paraId="6D7FBAF8" w14:textId="77777777" w:rsidR="009625D3" w:rsidRPr="009625D3" w:rsidRDefault="009625D3" w:rsidP="009625D3">
      <w:pPr>
        <w:tabs>
          <w:tab w:val="left" w:pos="9072"/>
        </w:tabs>
        <w:ind w:right="142"/>
        <w:rPr>
          <w:rFonts w:ascii="Helvetica" w:hAnsi="Helvetica" w:cs="Helvetica"/>
          <w:bCs/>
          <w:sz w:val="22"/>
          <w:szCs w:val="22"/>
        </w:rPr>
      </w:pPr>
    </w:p>
    <w:p w14:paraId="5834A345" w14:textId="77777777" w:rsidR="009625D3" w:rsidRPr="009625D3" w:rsidRDefault="009625D3" w:rsidP="009625D3">
      <w:pPr>
        <w:tabs>
          <w:tab w:val="left" w:pos="9072"/>
        </w:tabs>
        <w:spacing w:line="360" w:lineRule="auto"/>
        <w:ind w:right="142"/>
        <w:rPr>
          <w:rFonts w:ascii="Helvetica" w:hAnsi="Helvetica" w:cs="Helvetica"/>
          <w:b/>
          <w:bCs/>
          <w:sz w:val="22"/>
          <w:szCs w:val="22"/>
        </w:rPr>
      </w:pPr>
      <w:r w:rsidRPr="009625D3">
        <w:rPr>
          <w:rFonts w:ascii="Helvetica" w:hAnsi="Helvetica" w:cs="Helvetica"/>
          <w:b/>
          <w:bCs/>
          <w:sz w:val="22"/>
          <w:szCs w:val="22"/>
        </w:rPr>
        <w:t xml:space="preserve">Erfolgreiche Zusammenarbeit optimiert </w:t>
      </w:r>
      <w:proofErr w:type="gramStart"/>
      <w:r w:rsidRPr="009625D3">
        <w:rPr>
          <w:rFonts w:ascii="Helvetica" w:hAnsi="Helvetica" w:cs="Helvetica"/>
          <w:b/>
          <w:bCs/>
          <w:sz w:val="22"/>
          <w:szCs w:val="22"/>
        </w:rPr>
        <w:t>OBDS Prüfung</w:t>
      </w:r>
      <w:proofErr w:type="gramEnd"/>
    </w:p>
    <w:p w14:paraId="76686C8C" w14:textId="77777777" w:rsidR="009625D3" w:rsidRPr="009625D3" w:rsidRDefault="009625D3" w:rsidP="009625D3">
      <w:pPr>
        <w:tabs>
          <w:tab w:val="left" w:pos="9072"/>
        </w:tabs>
        <w:spacing w:line="360" w:lineRule="auto"/>
        <w:ind w:right="142"/>
        <w:rPr>
          <w:rFonts w:ascii="Helvetica" w:hAnsi="Helvetica" w:cs="Helvetica"/>
          <w:bCs/>
          <w:sz w:val="22"/>
          <w:szCs w:val="22"/>
        </w:rPr>
      </w:pPr>
      <w:r w:rsidRPr="009625D3">
        <w:rPr>
          <w:rFonts w:ascii="Helvetica" w:hAnsi="Helvetica" w:cs="Helvetica"/>
          <w:bCs/>
          <w:sz w:val="22"/>
          <w:szCs w:val="22"/>
        </w:rPr>
        <w:t xml:space="preserve">Ergebnis der gemeinsamen Entwicklungsarbeit ist ein Prüfsystem mit integrierter Prüfsoftware </w:t>
      </w:r>
      <w:proofErr w:type="spellStart"/>
      <w:r w:rsidRPr="009625D3">
        <w:rPr>
          <w:rFonts w:ascii="Helvetica" w:hAnsi="Helvetica" w:cs="Helvetica"/>
          <w:bCs/>
          <w:sz w:val="22"/>
          <w:szCs w:val="22"/>
        </w:rPr>
        <w:t>testXpert</w:t>
      </w:r>
      <w:proofErr w:type="spellEnd"/>
      <w:r w:rsidRPr="009625D3">
        <w:rPr>
          <w:rFonts w:ascii="Helvetica" w:hAnsi="Helvetica" w:cs="Helvetica"/>
          <w:bCs/>
          <w:sz w:val="22"/>
          <w:szCs w:val="22"/>
        </w:rPr>
        <w:t>, das normgerechte, reproduzierbare Ergebnisse liefert. Diese werden nicht nur nachvollziehbar und manipulationssicher dokumentiert, sondern auch übersichtlich dargestellt. Dies sorgt für maximale Transparenz, sichere Rückverfolgbarkeit zur Validierung und nachhaltige Qualitätskontrolle.</w:t>
      </w:r>
    </w:p>
    <w:p w14:paraId="1F1938F0" w14:textId="77777777" w:rsidR="009625D3" w:rsidRPr="009625D3" w:rsidRDefault="009625D3" w:rsidP="009625D3">
      <w:pPr>
        <w:tabs>
          <w:tab w:val="left" w:pos="9072"/>
        </w:tabs>
        <w:ind w:right="142"/>
        <w:rPr>
          <w:rFonts w:ascii="Helvetica" w:hAnsi="Helvetica" w:cs="Helvetica"/>
          <w:bCs/>
          <w:sz w:val="22"/>
          <w:szCs w:val="22"/>
        </w:rPr>
      </w:pPr>
    </w:p>
    <w:p w14:paraId="219B5B6B" w14:textId="5788B9CB" w:rsidR="00511792" w:rsidRDefault="009625D3" w:rsidP="00B57913">
      <w:pPr>
        <w:tabs>
          <w:tab w:val="left" w:pos="9072"/>
        </w:tabs>
        <w:spacing w:line="360" w:lineRule="auto"/>
        <w:ind w:right="142"/>
        <w:rPr>
          <w:rFonts w:ascii="Helvetica" w:hAnsi="Helvetica" w:cs="Helvetica"/>
          <w:bCs/>
          <w:sz w:val="22"/>
          <w:szCs w:val="22"/>
        </w:rPr>
      </w:pPr>
      <w:r w:rsidRPr="009625D3">
        <w:rPr>
          <w:rFonts w:ascii="Helvetica" w:hAnsi="Helvetica" w:cs="Helvetica"/>
          <w:bCs/>
          <w:sz w:val="22"/>
          <w:szCs w:val="22"/>
        </w:rPr>
        <w:t>„Die Implementierung des Prüfequipments war nicht nur für unser Team ein Gewinn, sondern hat auch unsere Kunden sehr beeindruckt. Die Genauigkeit der Tests spiegelt sich direkt in ihrer Zufriedenheit wider“, fasst Esser-Wiesemann zusammen.</w:t>
      </w:r>
    </w:p>
    <w:p w14:paraId="1A046747" w14:textId="77777777" w:rsidR="009625D3" w:rsidRDefault="009625D3" w:rsidP="00B57913">
      <w:pPr>
        <w:tabs>
          <w:tab w:val="left" w:pos="9072"/>
        </w:tabs>
        <w:spacing w:line="360" w:lineRule="auto"/>
        <w:ind w:right="142"/>
        <w:rPr>
          <w:rFonts w:ascii="Helvetica" w:hAnsi="Helvetica" w:cs="Helvetica"/>
          <w:bCs/>
          <w:sz w:val="22"/>
          <w:szCs w:val="22"/>
        </w:rPr>
      </w:pPr>
    </w:p>
    <w:p w14:paraId="4A5BD851" w14:textId="18F5B033" w:rsidR="00511792" w:rsidRPr="009625D3" w:rsidRDefault="00F50041" w:rsidP="009625D3">
      <w:pPr>
        <w:tabs>
          <w:tab w:val="left" w:pos="9072"/>
        </w:tabs>
        <w:spacing w:line="360" w:lineRule="auto"/>
        <w:ind w:right="142"/>
        <w:rPr>
          <w:rFonts w:ascii="Helvetica" w:hAnsi="Helvetica" w:cs="Helvetica"/>
          <w:color w:val="C00000"/>
          <w:sz w:val="22"/>
          <w:szCs w:val="22"/>
        </w:rPr>
      </w:pPr>
      <w:r>
        <w:rPr>
          <w:rFonts w:ascii="Helvetica" w:hAnsi="Helvetica" w:cs="Helvetica"/>
          <w:sz w:val="22"/>
          <w:szCs w:val="22"/>
        </w:rPr>
        <w:t xml:space="preserve">Link zur englischen Case Study: </w:t>
      </w:r>
      <w:hyperlink r:id="rId11" w:history="1">
        <w:r w:rsidR="009625D3" w:rsidRPr="009625D3">
          <w:rPr>
            <w:rStyle w:val="Hyperlink"/>
            <w:rFonts w:ascii="Helvetica" w:hAnsi="Helvetica" w:cs="Helvetica"/>
            <w:color w:val="C00000"/>
            <w:sz w:val="22"/>
            <w:szCs w:val="22"/>
          </w:rPr>
          <w:t>https://www.zwickroell.com/news-events/case-studies/ypsomed-ag/</w:t>
        </w:r>
      </w:hyperlink>
    </w:p>
    <w:p w14:paraId="346DD3D6" w14:textId="77777777" w:rsidR="009625D3" w:rsidRDefault="009625D3" w:rsidP="009625D3">
      <w:pPr>
        <w:tabs>
          <w:tab w:val="left" w:pos="9072"/>
        </w:tabs>
        <w:spacing w:line="360" w:lineRule="auto"/>
        <w:ind w:right="142"/>
        <w:rPr>
          <w:rFonts w:ascii="Helvetica" w:hAnsi="Helvetica" w:cs="Arial"/>
          <w:b/>
          <w:bCs/>
          <w:color w:val="C00000"/>
          <w:sz w:val="22"/>
          <w:szCs w:val="22"/>
        </w:rPr>
      </w:pPr>
    </w:p>
    <w:p w14:paraId="01F71BC0" w14:textId="77777777" w:rsidR="00511792" w:rsidRDefault="00511792" w:rsidP="00377A61">
      <w:pPr>
        <w:spacing w:line="360" w:lineRule="auto"/>
        <w:rPr>
          <w:rFonts w:ascii="Helvetica" w:hAnsi="Helvetica" w:cs="Arial"/>
          <w:b/>
          <w:bCs/>
          <w:color w:val="C00000"/>
          <w:sz w:val="22"/>
          <w:szCs w:val="22"/>
        </w:rPr>
      </w:pPr>
    </w:p>
    <w:p w14:paraId="453630E7" w14:textId="77777777" w:rsidR="009625D3" w:rsidRDefault="009625D3" w:rsidP="00377A61">
      <w:pPr>
        <w:spacing w:line="360" w:lineRule="auto"/>
        <w:rPr>
          <w:rFonts w:ascii="Helvetica" w:hAnsi="Helvetica" w:cs="Arial"/>
          <w:b/>
          <w:bCs/>
          <w:color w:val="C00000"/>
          <w:sz w:val="22"/>
          <w:szCs w:val="22"/>
        </w:rPr>
      </w:pPr>
    </w:p>
    <w:p w14:paraId="32B9F05F" w14:textId="77777777" w:rsidR="009625D3" w:rsidRDefault="009625D3" w:rsidP="00377A61">
      <w:pPr>
        <w:spacing w:line="360" w:lineRule="auto"/>
        <w:rPr>
          <w:rFonts w:ascii="Helvetica" w:hAnsi="Helvetica" w:cs="Arial"/>
          <w:b/>
          <w:bCs/>
          <w:color w:val="C00000"/>
          <w:sz w:val="22"/>
          <w:szCs w:val="22"/>
        </w:rPr>
      </w:pPr>
    </w:p>
    <w:p w14:paraId="200FE2A6" w14:textId="77777777" w:rsidR="009625D3" w:rsidRDefault="009625D3" w:rsidP="00377A61">
      <w:pPr>
        <w:spacing w:line="360" w:lineRule="auto"/>
        <w:rPr>
          <w:rFonts w:ascii="Helvetica" w:hAnsi="Helvetica" w:cs="Arial"/>
          <w:b/>
          <w:bCs/>
          <w:color w:val="C00000"/>
          <w:sz w:val="22"/>
          <w:szCs w:val="22"/>
        </w:rPr>
      </w:pPr>
    </w:p>
    <w:p w14:paraId="14792F58" w14:textId="77777777" w:rsidR="009625D3" w:rsidRDefault="009625D3" w:rsidP="00377A61">
      <w:pPr>
        <w:spacing w:line="360" w:lineRule="auto"/>
        <w:rPr>
          <w:rFonts w:ascii="Helvetica" w:hAnsi="Helvetica" w:cs="Arial"/>
          <w:b/>
          <w:bCs/>
          <w:color w:val="C00000"/>
          <w:sz w:val="22"/>
          <w:szCs w:val="22"/>
        </w:rPr>
      </w:pPr>
    </w:p>
    <w:p w14:paraId="65F0D204" w14:textId="77777777" w:rsidR="009625D3" w:rsidRDefault="009625D3" w:rsidP="00377A61">
      <w:pPr>
        <w:spacing w:line="360" w:lineRule="auto"/>
        <w:rPr>
          <w:rFonts w:ascii="Helvetica" w:hAnsi="Helvetica" w:cs="Arial"/>
          <w:b/>
          <w:bCs/>
          <w:color w:val="C00000"/>
          <w:sz w:val="22"/>
          <w:szCs w:val="22"/>
        </w:rPr>
      </w:pPr>
    </w:p>
    <w:p w14:paraId="755EC78C" w14:textId="77777777" w:rsidR="009625D3" w:rsidRDefault="009625D3" w:rsidP="00377A61">
      <w:pPr>
        <w:spacing w:line="360" w:lineRule="auto"/>
        <w:rPr>
          <w:rFonts w:ascii="Helvetica" w:hAnsi="Helvetica" w:cs="Arial"/>
          <w:b/>
          <w:bCs/>
          <w:color w:val="C00000"/>
          <w:sz w:val="22"/>
          <w:szCs w:val="22"/>
        </w:rPr>
      </w:pPr>
    </w:p>
    <w:p w14:paraId="19EAB1FA" w14:textId="77777777" w:rsidR="009625D3" w:rsidRDefault="009625D3" w:rsidP="00377A61">
      <w:pPr>
        <w:spacing w:line="360" w:lineRule="auto"/>
        <w:rPr>
          <w:rFonts w:ascii="Helvetica" w:hAnsi="Helvetica" w:cs="Arial"/>
          <w:b/>
          <w:bCs/>
          <w:color w:val="C00000"/>
          <w:sz w:val="22"/>
          <w:szCs w:val="22"/>
        </w:rPr>
      </w:pPr>
    </w:p>
    <w:p w14:paraId="604A522B" w14:textId="77777777" w:rsidR="009625D3" w:rsidRDefault="009625D3" w:rsidP="00377A61">
      <w:pPr>
        <w:spacing w:line="360" w:lineRule="auto"/>
        <w:rPr>
          <w:rFonts w:ascii="Helvetica" w:hAnsi="Helvetica" w:cs="Arial"/>
          <w:b/>
          <w:bCs/>
          <w:color w:val="C00000"/>
          <w:sz w:val="22"/>
          <w:szCs w:val="22"/>
        </w:rPr>
      </w:pPr>
    </w:p>
    <w:p w14:paraId="18D5D062" w14:textId="099A5C38" w:rsidR="00DA741C" w:rsidRDefault="00B57913" w:rsidP="00377A61">
      <w:pPr>
        <w:spacing w:line="360" w:lineRule="auto"/>
        <w:rPr>
          <w:rFonts w:ascii="Helvetica" w:hAnsi="Helvetica" w:cs="Arial"/>
          <w:b/>
          <w:bCs/>
          <w:color w:val="C00000"/>
          <w:sz w:val="22"/>
          <w:szCs w:val="22"/>
        </w:rPr>
      </w:pPr>
      <w:r w:rsidRPr="00B57913">
        <w:rPr>
          <w:rFonts w:ascii="Helvetica" w:hAnsi="Helvetica" w:cs="Arial"/>
          <w:b/>
          <w:bCs/>
          <w:color w:val="C00000"/>
          <w:sz w:val="22"/>
          <w:szCs w:val="22"/>
        </w:rPr>
        <w:lastRenderedPageBreak/>
        <w:t xml:space="preserve">Optimiert für </w:t>
      </w:r>
      <w:r>
        <w:rPr>
          <w:rFonts w:ascii="Helvetica" w:hAnsi="Helvetica" w:cs="Arial"/>
          <w:b/>
          <w:bCs/>
          <w:color w:val="C00000"/>
          <w:sz w:val="22"/>
          <w:szCs w:val="22"/>
        </w:rPr>
        <w:t>Online-</w:t>
      </w:r>
      <w:r w:rsidRPr="00B57913">
        <w:rPr>
          <w:rFonts w:ascii="Helvetica" w:hAnsi="Helvetica" w:cs="Arial"/>
          <w:b/>
          <w:bCs/>
          <w:color w:val="C00000"/>
          <w:sz w:val="22"/>
          <w:szCs w:val="22"/>
        </w:rPr>
        <w:t>Veröffentlichung</w:t>
      </w:r>
      <w:r>
        <w:rPr>
          <w:rFonts w:ascii="Helvetica" w:hAnsi="Helvetica" w:cs="Arial"/>
          <w:b/>
          <w:bCs/>
          <w:color w:val="C00000"/>
          <w:sz w:val="22"/>
          <w:szCs w:val="22"/>
        </w:rPr>
        <w:t>en</w:t>
      </w:r>
      <w:r w:rsidRPr="00B57913">
        <w:rPr>
          <w:rFonts w:ascii="Helvetica" w:hAnsi="Helvetica" w:cs="Arial"/>
          <w:b/>
          <w:bCs/>
          <w:color w:val="C00000"/>
          <w:sz w:val="22"/>
          <w:szCs w:val="22"/>
        </w:rPr>
        <w:t xml:space="preserve"> ca. </w:t>
      </w:r>
      <w:r w:rsidR="00F50041">
        <w:rPr>
          <w:rFonts w:ascii="Helvetica" w:hAnsi="Helvetica" w:cs="Arial"/>
          <w:b/>
          <w:bCs/>
          <w:color w:val="C00000"/>
          <w:sz w:val="22"/>
          <w:szCs w:val="22"/>
        </w:rPr>
        <w:t>2</w:t>
      </w:r>
      <w:r w:rsidR="003F67A8">
        <w:rPr>
          <w:rFonts w:ascii="Helvetica" w:hAnsi="Helvetica" w:cs="Arial"/>
          <w:b/>
          <w:bCs/>
          <w:color w:val="C00000"/>
          <w:sz w:val="22"/>
          <w:szCs w:val="22"/>
        </w:rPr>
        <w:t>.</w:t>
      </w:r>
      <w:r w:rsidR="009625D3">
        <w:rPr>
          <w:rFonts w:ascii="Helvetica" w:hAnsi="Helvetica" w:cs="Arial"/>
          <w:b/>
          <w:bCs/>
          <w:color w:val="C00000"/>
          <w:sz w:val="22"/>
          <w:szCs w:val="22"/>
        </w:rPr>
        <w:t>6</w:t>
      </w:r>
      <w:r w:rsidR="003F67A8">
        <w:rPr>
          <w:rFonts w:ascii="Helvetica" w:hAnsi="Helvetica" w:cs="Arial"/>
          <w:b/>
          <w:bCs/>
          <w:color w:val="C00000"/>
          <w:sz w:val="22"/>
          <w:szCs w:val="22"/>
        </w:rPr>
        <w:t>00</w:t>
      </w:r>
      <w:r w:rsidRPr="00B57913">
        <w:rPr>
          <w:rFonts w:ascii="Helvetica" w:hAnsi="Helvetica" w:cs="Arial"/>
          <w:b/>
          <w:bCs/>
          <w:color w:val="C00000"/>
          <w:sz w:val="22"/>
          <w:szCs w:val="22"/>
        </w:rPr>
        <w:t xml:space="preserve"> Zeichen</w:t>
      </w:r>
    </w:p>
    <w:p w14:paraId="6AE9C422" w14:textId="77777777" w:rsidR="00F50041" w:rsidRDefault="00F50041" w:rsidP="00377A61">
      <w:pPr>
        <w:spacing w:line="360" w:lineRule="auto"/>
        <w:rPr>
          <w:rFonts w:ascii="Helvetica" w:hAnsi="Helvetica" w:cs="Arial"/>
          <w:b/>
          <w:bCs/>
          <w:color w:val="C00000"/>
          <w:sz w:val="22"/>
          <w:szCs w:val="22"/>
        </w:rPr>
      </w:pPr>
    </w:p>
    <w:p w14:paraId="636CB65E" w14:textId="25DFF0BF" w:rsidR="00F50041" w:rsidRDefault="009625D3" w:rsidP="00F50041">
      <w:pPr>
        <w:spacing w:line="360" w:lineRule="auto"/>
        <w:rPr>
          <w:rFonts w:ascii="Helvetica" w:hAnsi="Helvetica"/>
          <w:b/>
          <w:bCs/>
          <w:sz w:val="22"/>
          <w:szCs w:val="22"/>
        </w:rPr>
      </w:pPr>
      <w:proofErr w:type="spellStart"/>
      <w:r w:rsidRPr="009625D3">
        <w:rPr>
          <w:rFonts w:ascii="Helvetica" w:hAnsi="Helvetica"/>
          <w:b/>
          <w:bCs/>
          <w:sz w:val="22"/>
          <w:szCs w:val="22"/>
        </w:rPr>
        <w:t>ZwickRoell</w:t>
      </w:r>
      <w:proofErr w:type="spellEnd"/>
      <w:r w:rsidRPr="009625D3">
        <w:rPr>
          <w:rFonts w:ascii="Helvetica" w:hAnsi="Helvetica"/>
          <w:b/>
          <w:bCs/>
          <w:sz w:val="22"/>
          <w:szCs w:val="22"/>
        </w:rPr>
        <w:t xml:space="preserve"> und Ypsomed entwickeln On-Body-Device-Prüfsystem</w:t>
      </w:r>
    </w:p>
    <w:p w14:paraId="48BF7AE7" w14:textId="77777777" w:rsidR="009625D3" w:rsidRDefault="009625D3" w:rsidP="009625D3">
      <w:pPr>
        <w:rPr>
          <w:rFonts w:ascii="Helvetica" w:hAnsi="Helvetica"/>
          <w:b/>
          <w:bCs/>
          <w:sz w:val="22"/>
          <w:szCs w:val="22"/>
        </w:rPr>
      </w:pPr>
    </w:p>
    <w:p w14:paraId="3534EA1F" w14:textId="77777777" w:rsidR="009625D3" w:rsidRPr="009625D3" w:rsidRDefault="009625D3" w:rsidP="009625D3">
      <w:pPr>
        <w:spacing w:line="360" w:lineRule="auto"/>
        <w:rPr>
          <w:rFonts w:ascii="Helvetica" w:eastAsiaTheme="minorEastAsia" w:hAnsi="Helvetica" w:cstheme="minorBidi"/>
          <w:sz w:val="22"/>
          <w:szCs w:val="22"/>
        </w:rPr>
      </w:pPr>
      <w:r w:rsidRPr="009625D3">
        <w:rPr>
          <w:rFonts w:ascii="Helvetica" w:eastAsiaTheme="minorEastAsia" w:hAnsi="Helvetica" w:cstheme="minorBidi"/>
          <w:b/>
          <w:bCs/>
          <w:sz w:val="22"/>
          <w:szCs w:val="22"/>
        </w:rPr>
        <w:t>Ypsomed</w:t>
      </w:r>
      <w:r w:rsidRPr="009625D3">
        <w:rPr>
          <w:rFonts w:ascii="Helvetica" w:eastAsiaTheme="minorEastAsia" w:hAnsi="Helvetica" w:cstheme="minorBidi"/>
          <w:sz w:val="22"/>
          <w:szCs w:val="22"/>
        </w:rPr>
        <w:t xml:space="preserve"> und </w:t>
      </w:r>
      <w:proofErr w:type="spellStart"/>
      <w:r w:rsidRPr="009625D3">
        <w:rPr>
          <w:rFonts w:ascii="Helvetica" w:eastAsiaTheme="minorEastAsia" w:hAnsi="Helvetica" w:cstheme="minorBidi"/>
          <w:b/>
          <w:bCs/>
          <w:sz w:val="22"/>
          <w:szCs w:val="22"/>
        </w:rPr>
        <w:t>ZwickRoell</w:t>
      </w:r>
      <w:proofErr w:type="spellEnd"/>
      <w:r w:rsidRPr="009625D3">
        <w:rPr>
          <w:rFonts w:ascii="Helvetica" w:eastAsiaTheme="minorEastAsia" w:hAnsi="Helvetica" w:cstheme="minorBidi"/>
          <w:sz w:val="22"/>
          <w:szCs w:val="22"/>
        </w:rPr>
        <w:t xml:space="preserve"> haben gemeinsam ein neues Prüfsystem für die autonome Prüfung von On-Body-</w:t>
      </w:r>
      <w:proofErr w:type="spellStart"/>
      <w:r w:rsidRPr="009625D3">
        <w:rPr>
          <w:rFonts w:ascii="Helvetica" w:eastAsiaTheme="minorEastAsia" w:hAnsi="Helvetica" w:cstheme="minorBidi"/>
          <w:sz w:val="22"/>
          <w:szCs w:val="22"/>
        </w:rPr>
        <w:t>Delivery</w:t>
      </w:r>
      <w:proofErr w:type="spellEnd"/>
      <w:r w:rsidRPr="009625D3">
        <w:rPr>
          <w:rFonts w:ascii="Helvetica" w:eastAsiaTheme="minorEastAsia" w:hAnsi="Helvetica" w:cstheme="minorBidi"/>
          <w:sz w:val="22"/>
          <w:szCs w:val="22"/>
        </w:rPr>
        <w:t xml:space="preserve">-Systemen entwickelt. Ziel war es, die spezifischen Anforderungen der </w:t>
      </w:r>
      <w:r w:rsidRPr="009625D3">
        <w:rPr>
          <w:rFonts w:ascii="Helvetica" w:eastAsiaTheme="minorEastAsia" w:hAnsi="Helvetica" w:cstheme="minorBidi"/>
          <w:b/>
          <w:bCs/>
          <w:sz w:val="22"/>
          <w:szCs w:val="22"/>
        </w:rPr>
        <w:t>ISO 11608-6</w:t>
      </w:r>
      <w:r w:rsidRPr="009625D3">
        <w:rPr>
          <w:rFonts w:ascii="Helvetica" w:eastAsiaTheme="minorEastAsia" w:hAnsi="Helvetica" w:cstheme="minorBidi"/>
          <w:sz w:val="22"/>
          <w:szCs w:val="22"/>
        </w:rPr>
        <w:t xml:space="preserve"> in ein praxisnahes und effizientes Prüfsystem zu integrieren. Die neue Lösung ermöglicht umfassende Tests in einem einzigen Aufbau und stellt präzise und konsistente Testergebnisse sicher.</w:t>
      </w:r>
    </w:p>
    <w:p w14:paraId="4A0674D0" w14:textId="77777777" w:rsidR="009625D3" w:rsidRPr="009625D3" w:rsidRDefault="009625D3" w:rsidP="009625D3">
      <w:pPr>
        <w:rPr>
          <w:rFonts w:ascii="Helvetica" w:eastAsiaTheme="minorEastAsia" w:hAnsi="Helvetica" w:cstheme="minorBidi"/>
          <w:sz w:val="22"/>
          <w:szCs w:val="22"/>
        </w:rPr>
      </w:pPr>
    </w:p>
    <w:p w14:paraId="74BC2953" w14:textId="77777777" w:rsidR="009625D3" w:rsidRPr="009625D3" w:rsidRDefault="009625D3" w:rsidP="009625D3">
      <w:pPr>
        <w:spacing w:line="360" w:lineRule="auto"/>
        <w:rPr>
          <w:rFonts w:ascii="Helvetica" w:eastAsiaTheme="minorEastAsia" w:hAnsi="Helvetica" w:cstheme="minorBidi"/>
          <w:sz w:val="22"/>
          <w:szCs w:val="22"/>
        </w:rPr>
      </w:pPr>
      <w:r w:rsidRPr="009625D3">
        <w:rPr>
          <w:rFonts w:ascii="Helvetica" w:eastAsiaTheme="minorEastAsia" w:hAnsi="Helvetica" w:cstheme="minorBidi"/>
          <w:b/>
          <w:bCs/>
          <w:sz w:val="22"/>
          <w:szCs w:val="22"/>
        </w:rPr>
        <w:t>Führend in der Medizintechnik</w:t>
      </w:r>
    </w:p>
    <w:p w14:paraId="718A4637" w14:textId="77777777" w:rsidR="009625D3" w:rsidRPr="009625D3" w:rsidRDefault="009625D3" w:rsidP="009625D3">
      <w:pPr>
        <w:spacing w:line="360" w:lineRule="auto"/>
        <w:rPr>
          <w:rFonts w:ascii="Helvetica" w:eastAsiaTheme="minorEastAsia" w:hAnsi="Helvetica" w:cstheme="minorBidi"/>
          <w:sz w:val="22"/>
          <w:szCs w:val="22"/>
        </w:rPr>
      </w:pPr>
      <w:r w:rsidRPr="009625D3">
        <w:rPr>
          <w:rFonts w:ascii="Helvetica" w:eastAsiaTheme="minorEastAsia" w:hAnsi="Helvetica" w:cstheme="minorBidi"/>
          <w:sz w:val="22"/>
          <w:szCs w:val="22"/>
        </w:rPr>
        <w:t xml:space="preserve">Ypsomed, mit Hauptsitz in Burgdorf, Schweiz, ist seit 40 Jahren führender Entwickler und Hersteller von Injektions- und Infusionssystemen für die Selbstmedikation. Für den tragbaren Patch-Injektor </w:t>
      </w:r>
      <w:proofErr w:type="spellStart"/>
      <w:r w:rsidRPr="009625D3">
        <w:rPr>
          <w:rFonts w:ascii="Helvetica" w:eastAsiaTheme="minorEastAsia" w:hAnsi="Helvetica" w:cstheme="minorBidi"/>
          <w:b/>
          <w:bCs/>
          <w:sz w:val="22"/>
          <w:szCs w:val="22"/>
        </w:rPr>
        <w:t>YpsoDose</w:t>
      </w:r>
      <w:proofErr w:type="spellEnd"/>
      <w:r w:rsidRPr="009625D3">
        <w:rPr>
          <w:rFonts w:ascii="Helvetica" w:eastAsiaTheme="minorEastAsia" w:hAnsi="Helvetica" w:cstheme="minorBidi"/>
          <w:sz w:val="22"/>
          <w:szCs w:val="22"/>
        </w:rPr>
        <w:t xml:space="preserve"> wurden klare Anforderungen definiert, wie die Auslösekraft der Starttaste, Messungen der Injektionszeit, -tiefe und -volumen, die Aufzeichnung des Injektionsvorgangs mit einer Videokamera und die Prüfung bei 37 °C Körpertemperatur.</w:t>
      </w:r>
    </w:p>
    <w:p w14:paraId="60B4AFED" w14:textId="77777777" w:rsidR="009625D3" w:rsidRPr="009625D3" w:rsidRDefault="009625D3" w:rsidP="009625D3">
      <w:pPr>
        <w:rPr>
          <w:rFonts w:ascii="Helvetica" w:eastAsiaTheme="minorEastAsia" w:hAnsi="Helvetica" w:cstheme="minorBidi"/>
          <w:sz w:val="22"/>
          <w:szCs w:val="22"/>
        </w:rPr>
      </w:pPr>
    </w:p>
    <w:p w14:paraId="0ECE125C" w14:textId="77777777" w:rsidR="009625D3" w:rsidRPr="009625D3" w:rsidRDefault="009625D3" w:rsidP="009625D3">
      <w:pPr>
        <w:spacing w:line="360" w:lineRule="auto"/>
        <w:rPr>
          <w:rFonts w:ascii="Helvetica" w:eastAsiaTheme="minorEastAsia" w:hAnsi="Helvetica" w:cstheme="minorBidi"/>
          <w:sz w:val="22"/>
          <w:szCs w:val="22"/>
        </w:rPr>
      </w:pPr>
      <w:r w:rsidRPr="009625D3">
        <w:rPr>
          <w:rFonts w:ascii="Helvetica" w:eastAsiaTheme="minorEastAsia" w:hAnsi="Helvetica" w:cstheme="minorBidi"/>
          <w:b/>
          <w:bCs/>
          <w:sz w:val="22"/>
          <w:szCs w:val="22"/>
        </w:rPr>
        <w:t>Starke Partner für komplexe Herausforderungen</w:t>
      </w:r>
    </w:p>
    <w:p w14:paraId="12A2FF2F" w14:textId="77777777" w:rsidR="009625D3" w:rsidRPr="009625D3" w:rsidRDefault="009625D3" w:rsidP="009625D3">
      <w:pPr>
        <w:spacing w:line="360" w:lineRule="auto"/>
        <w:rPr>
          <w:rFonts w:ascii="Helvetica" w:eastAsiaTheme="minorEastAsia" w:hAnsi="Helvetica" w:cstheme="minorBidi"/>
          <w:sz w:val="22"/>
          <w:szCs w:val="22"/>
        </w:rPr>
      </w:pPr>
      <w:r w:rsidRPr="009625D3">
        <w:rPr>
          <w:rFonts w:ascii="Helvetica" w:eastAsiaTheme="minorEastAsia" w:hAnsi="Helvetica" w:cstheme="minorBidi"/>
          <w:sz w:val="22"/>
          <w:szCs w:val="22"/>
        </w:rPr>
        <w:t xml:space="preserve">Mit </w:t>
      </w:r>
      <w:proofErr w:type="spellStart"/>
      <w:r w:rsidRPr="009625D3">
        <w:rPr>
          <w:rFonts w:ascii="Helvetica" w:eastAsiaTheme="minorEastAsia" w:hAnsi="Helvetica" w:cstheme="minorBidi"/>
          <w:sz w:val="22"/>
          <w:szCs w:val="22"/>
        </w:rPr>
        <w:t>ZwickRoell</w:t>
      </w:r>
      <w:proofErr w:type="spellEnd"/>
      <w:r w:rsidRPr="009625D3">
        <w:rPr>
          <w:rFonts w:ascii="Helvetica" w:eastAsiaTheme="minorEastAsia" w:hAnsi="Helvetica" w:cstheme="minorBidi"/>
          <w:sz w:val="22"/>
          <w:szCs w:val="22"/>
        </w:rPr>
        <w:t xml:space="preserve"> fand Ypsomed einen „Partner, der uns im gesamten Prozess hervorragend unterstützte“, sagt Christian Esser-Wiesemann, </w:t>
      </w:r>
      <w:proofErr w:type="spellStart"/>
      <w:r w:rsidRPr="009625D3">
        <w:rPr>
          <w:rFonts w:ascii="Helvetica" w:eastAsiaTheme="minorEastAsia" w:hAnsi="Helvetica" w:cstheme="minorBidi"/>
          <w:sz w:val="22"/>
          <w:szCs w:val="22"/>
        </w:rPr>
        <w:t>Product</w:t>
      </w:r>
      <w:proofErr w:type="spellEnd"/>
      <w:r w:rsidRPr="009625D3">
        <w:rPr>
          <w:rFonts w:ascii="Helvetica" w:eastAsiaTheme="minorEastAsia" w:hAnsi="Helvetica" w:cstheme="minorBidi"/>
          <w:sz w:val="22"/>
          <w:szCs w:val="22"/>
        </w:rPr>
        <w:t xml:space="preserve"> Manager bei Ypsomed. Dank umfassendem Know-how in der Medizintechnik und Pharmaindustrie konnten zahlreiche Herausforderungen gelöst werden. Dazu gehörten die Bestimmung des Injektionsvolumens bei hochviskosen Medikamenten, die Verdunstung des Medikaments, die hohe Messgenauigkeit der Injektionstiefe, das Vermeiden statischer Aufladung und die Kompatibilität mit </w:t>
      </w:r>
      <w:r w:rsidRPr="009625D3">
        <w:rPr>
          <w:rFonts w:ascii="Helvetica" w:eastAsiaTheme="minorEastAsia" w:hAnsi="Helvetica" w:cstheme="minorBidi"/>
          <w:b/>
          <w:bCs/>
          <w:sz w:val="22"/>
          <w:szCs w:val="22"/>
        </w:rPr>
        <w:t xml:space="preserve">FDA 21 </w:t>
      </w:r>
      <w:proofErr w:type="gramStart"/>
      <w:r w:rsidRPr="009625D3">
        <w:rPr>
          <w:rFonts w:ascii="Helvetica" w:eastAsiaTheme="minorEastAsia" w:hAnsi="Helvetica" w:cstheme="minorBidi"/>
          <w:b/>
          <w:bCs/>
          <w:sz w:val="22"/>
          <w:szCs w:val="22"/>
        </w:rPr>
        <w:t>CFR Part</w:t>
      </w:r>
      <w:proofErr w:type="gramEnd"/>
      <w:r w:rsidRPr="009625D3">
        <w:rPr>
          <w:rFonts w:ascii="Helvetica" w:eastAsiaTheme="minorEastAsia" w:hAnsi="Helvetica" w:cstheme="minorBidi"/>
          <w:b/>
          <w:bCs/>
          <w:sz w:val="22"/>
          <w:szCs w:val="22"/>
        </w:rPr>
        <w:t xml:space="preserve"> 11</w:t>
      </w:r>
      <w:r w:rsidRPr="009625D3">
        <w:rPr>
          <w:rFonts w:ascii="Helvetica" w:eastAsiaTheme="minorEastAsia" w:hAnsi="Helvetica" w:cstheme="minorBidi"/>
          <w:sz w:val="22"/>
          <w:szCs w:val="22"/>
        </w:rPr>
        <w:t>.</w:t>
      </w:r>
    </w:p>
    <w:p w14:paraId="1224648D" w14:textId="77777777" w:rsidR="009625D3" w:rsidRPr="009625D3" w:rsidRDefault="009625D3" w:rsidP="009625D3">
      <w:pPr>
        <w:rPr>
          <w:rFonts w:ascii="Helvetica" w:eastAsiaTheme="minorEastAsia" w:hAnsi="Helvetica" w:cstheme="minorBidi"/>
          <w:sz w:val="22"/>
          <w:szCs w:val="22"/>
        </w:rPr>
      </w:pPr>
    </w:p>
    <w:p w14:paraId="19322AB9" w14:textId="77777777" w:rsidR="009625D3" w:rsidRPr="009625D3" w:rsidRDefault="009625D3" w:rsidP="009625D3">
      <w:pPr>
        <w:spacing w:line="360" w:lineRule="auto"/>
        <w:rPr>
          <w:rFonts w:ascii="Helvetica" w:eastAsiaTheme="minorEastAsia" w:hAnsi="Helvetica" w:cstheme="minorBidi"/>
          <w:sz w:val="22"/>
          <w:szCs w:val="22"/>
        </w:rPr>
      </w:pPr>
      <w:r w:rsidRPr="009625D3">
        <w:rPr>
          <w:rFonts w:ascii="Helvetica" w:eastAsiaTheme="minorEastAsia" w:hAnsi="Helvetica" w:cstheme="minorBidi"/>
          <w:b/>
          <w:bCs/>
          <w:sz w:val="22"/>
          <w:szCs w:val="22"/>
        </w:rPr>
        <w:t>Schulungen für reibungslosen Einsatz</w:t>
      </w:r>
    </w:p>
    <w:p w14:paraId="349DC935" w14:textId="77777777" w:rsidR="009625D3" w:rsidRPr="009625D3" w:rsidRDefault="009625D3" w:rsidP="009625D3">
      <w:pPr>
        <w:spacing w:line="360" w:lineRule="auto"/>
        <w:rPr>
          <w:rFonts w:ascii="Helvetica" w:eastAsiaTheme="minorEastAsia" w:hAnsi="Helvetica" w:cstheme="minorBidi"/>
          <w:sz w:val="22"/>
          <w:szCs w:val="22"/>
        </w:rPr>
      </w:pPr>
      <w:r w:rsidRPr="009625D3">
        <w:rPr>
          <w:rFonts w:ascii="Helvetica" w:eastAsiaTheme="minorEastAsia" w:hAnsi="Helvetica" w:cstheme="minorBidi"/>
          <w:sz w:val="22"/>
          <w:szCs w:val="22"/>
        </w:rPr>
        <w:t>Während der Factory Acceptance Tests</w:t>
      </w:r>
      <w:r w:rsidRPr="009625D3">
        <w:rPr>
          <w:rFonts w:ascii="Helvetica" w:eastAsiaTheme="minorEastAsia" w:hAnsi="Helvetica" w:cstheme="minorBidi"/>
          <w:b/>
          <w:bCs/>
          <w:sz w:val="22"/>
          <w:szCs w:val="22"/>
        </w:rPr>
        <w:t xml:space="preserve"> (FAT)</w:t>
      </w:r>
      <w:r w:rsidRPr="009625D3">
        <w:rPr>
          <w:rFonts w:ascii="Helvetica" w:eastAsiaTheme="minorEastAsia" w:hAnsi="Helvetica" w:cstheme="minorBidi"/>
          <w:sz w:val="22"/>
          <w:szCs w:val="22"/>
        </w:rPr>
        <w:t xml:space="preserve"> in Ulm und der Site Acceptance Tests</w:t>
      </w:r>
      <w:r w:rsidRPr="009625D3">
        <w:rPr>
          <w:rFonts w:ascii="Helvetica" w:eastAsiaTheme="minorEastAsia" w:hAnsi="Helvetica" w:cstheme="minorBidi"/>
          <w:b/>
          <w:bCs/>
          <w:sz w:val="22"/>
          <w:szCs w:val="22"/>
        </w:rPr>
        <w:t xml:space="preserve"> (SAT)</w:t>
      </w:r>
      <w:r w:rsidRPr="009625D3">
        <w:rPr>
          <w:rFonts w:ascii="Helvetica" w:eastAsiaTheme="minorEastAsia" w:hAnsi="Helvetica" w:cstheme="minorBidi"/>
          <w:sz w:val="22"/>
          <w:szCs w:val="22"/>
        </w:rPr>
        <w:t xml:space="preserve"> in der Schweiz erhielten die Teams von Ypsomed effektive Schulungen. Dies ermöglichte ihnen, schnell mit der neuen Ausrüstung vertraut zu werden und die Testergebnisse nahtlos in ihre Datensätze zu integrieren. „Bei Rundgängen durch das Labor schätzen unsere Kunden besonders, dass wir ein hochstandardisiertes Testverfahren für diese neue OBDS-Technologie etabliert haben“, so Esser-Wiesemann.</w:t>
      </w:r>
    </w:p>
    <w:p w14:paraId="243CD377" w14:textId="77777777" w:rsidR="009625D3" w:rsidRPr="009625D3" w:rsidRDefault="009625D3" w:rsidP="009625D3">
      <w:pPr>
        <w:spacing w:line="360" w:lineRule="auto"/>
        <w:rPr>
          <w:rFonts w:ascii="Helvetica" w:eastAsiaTheme="minorEastAsia" w:hAnsi="Helvetica" w:cstheme="minorBidi"/>
          <w:sz w:val="22"/>
          <w:szCs w:val="22"/>
        </w:rPr>
      </w:pPr>
    </w:p>
    <w:p w14:paraId="4C895492" w14:textId="77777777" w:rsidR="009625D3" w:rsidRPr="009625D3" w:rsidRDefault="009625D3" w:rsidP="009625D3">
      <w:pPr>
        <w:spacing w:line="360" w:lineRule="auto"/>
        <w:rPr>
          <w:rFonts w:ascii="Helvetica" w:eastAsiaTheme="minorEastAsia" w:hAnsi="Helvetica" w:cstheme="minorBidi"/>
          <w:sz w:val="22"/>
          <w:szCs w:val="22"/>
        </w:rPr>
      </w:pPr>
      <w:r w:rsidRPr="009625D3">
        <w:rPr>
          <w:rFonts w:ascii="Helvetica" w:eastAsiaTheme="minorEastAsia" w:hAnsi="Helvetica" w:cstheme="minorBidi"/>
          <w:b/>
          <w:bCs/>
          <w:sz w:val="22"/>
          <w:szCs w:val="22"/>
        </w:rPr>
        <w:t>Erfolgreiche Zusammenarbeit optimiert OBDS-Prüfung</w:t>
      </w:r>
    </w:p>
    <w:p w14:paraId="4B7E44CC" w14:textId="77777777" w:rsidR="009625D3" w:rsidRPr="009625D3" w:rsidRDefault="009625D3" w:rsidP="009625D3">
      <w:pPr>
        <w:spacing w:line="360" w:lineRule="auto"/>
        <w:rPr>
          <w:rFonts w:ascii="Helvetica" w:eastAsiaTheme="minorEastAsia" w:hAnsi="Helvetica" w:cstheme="minorBidi"/>
          <w:sz w:val="22"/>
          <w:szCs w:val="22"/>
        </w:rPr>
      </w:pPr>
      <w:r w:rsidRPr="009625D3">
        <w:rPr>
          <w:rFonts w:ascii="Helvetica" w:eastAsiaTheme="minorEastAsia" w:hAnsi="Helvetica" w:cstheme="minorBidi"/>
          <w:sz w:val="22"/>
          <w:szCs w:val="22"/>
        </w:rPr>
        <w:t xml:space="preserve">Das Ergebnis der Zusammenarbeit ist ein Prüfsystem mit integrierter Prüfsoftware </w:t>
      </w:r>
      <w:proofErr w:type="spellStart"/>
      <w:r w:rsidRPr="009625D3">
        <w:rPr>
          <w:rFonts w:ascii="Helvetica" w:eastAsiaTheme="minorEastAsia" w:hAnsi="Helvetica" w:cstheme="minorBidi"/>
          <w:b/>
          <w:bCs/>
          <w:sz w:val="22"/>
          <w:szCs w:val="22"/>
        </w:rPr>
        <w:t>testXpert</w:t>
      </w:r>
      <w:proofErr w:type="spellEnd"/>
      <w:r w:rsidRPr="009625D3">
        <w:rPr>
          <w:rFonts w:ascii="Helvetica" w:eastAsiaTheme="minorEastAsia" w:hAnsi="Helvetica" w:cstheme="minorBidi"/>
          <w:sz w:val="22"/>
          <w:szCs w:val="22"/>
        </w:rPr>
        <w:t xml:space="preserve">, das normgerechte, reproduzierbare Ergebnisse liefert. Diese werden nachvollziehbar und manipulationssicher dokumentiert und übersichtlich dargestellt. Dies sorgt für maximale </w:t>
      </w:r>
      <w:r w:rsidRPr="009625D3">
        <w:rPr>
          <w:rFonts w:ascii="Helvetica" w:eastAsiaTheme="minorEastAsia" w:hAnsi="Helvetica" w:cstheme="minorBidi"/>
          <w:sz w:val="22"/>
          <w:szCs w:val="22"/>
        </w:rPr>
        <w:lastRenderedPageBreak/>
        <w:t>Transparenz, sichere Rückverfolgbarkeit und nachhaltige Qualitätskontrolle. „Die Implementierung des Prüfequipments war nicht nur für unser Team ein Gewinn, sondern hat auch unsere Kunden beeindruckt. Die Genauigkeit der Tests spiegelt sich direkt in ihrer Zufriedenheit wider“, fasst Esser-Wiesemann zusammen.</w:t>
      </w:r>
    </w:p>
    <w:p w14:paraId="189C282A" w14:textId="77777777" w:rsidR="00F50041" w:rsidRDefault="00F50041" w:rsidP="007A1D3C">
      <w:pPr>
        <w:spacing w:line="360" w:lineRule="auto"/>
        <w:rPr>
          <w:rFonts w:ascii="Helvetica" w:eastAsiaTheme="minorEastAsia" w:hAnsi="Helvetica" w:cs="Arial"/>
          <w:bCs/>
          <w:sz w:val="22"/>
          <w:szCs w:val="22"/>
        </w:rPr>
      </w:pPr>
    </w:p>
    <w:p w14:paraId="495A4658" w14:textId="77777777" w:rsidR="007A1D3C" w:rsidRDefault="007A1D3C" w:rsidP="007A1D3C">
      <w:pPr>
        <w:spacing w:line="360" w:lineRule="auto"/>
        <w:rPr>
          <w:rFonts w:ascii="Helvetica" w:eastAsiaTheme="minorEastAsia" w:hAnsi="Helvetica" w:cs="Arial"/>
          <w:bCs/>
          <w:sz w:val="22"/>
          <w:szCs w:val="22"/>
        </w:rPr>
      </w:pPr>
    </w:p>
    <w:p w14:paraId="0505CD0E" w14:textId="4D5BDBED" w:rsidR="007A1D3C" w:rsidRDefault="007A1D3C" w:rsidP="007A1D3C">
      <w:pPr>
        <w:spacing w:line="360" w:lineRule="auto"/>
        <w:rPr>
          <w:rFonts w:ascii="Helvetica" w:eastAsiaTheme="minorEastAsia" w:hAnsi="Helvetica" w:cs="Arial"/>
          <w:bCs/>
          <w:sz w:val="22"/>
          <w:szCs w:val="22"/>
        </w:rPr>
      </w:pPr>
      <w:r>
        <w:rPr>
          <w:rFonts w:ascii="Helvetica" w:hAnsi="Helvetica" w:cs="Arial"/>
          <w:b/>
          <w:noProof/>
          <w:sz w:val="22"/>
          <w:szCs w:val="22"/>
        </w:rPr>
        <w:drawing>
          <wp:inline distT="0" distB="0" distL="0" distR="0" wp14:anchorId="5810E358" wp14:editId="2883D3E5">
            <wp:extent cx="3694596" cy="2464107"/>
            <wp:effectExtent l="0" t="0" r="1270" b="0"/>
            <wp:docPr id="4500316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31631" name="Grafik 1"/>
                    <pic:cNvPicPr>
                      <a:picLocks noChangeAspect="1" noChangeArrowheads="1"/>
                    </pic:cNvPicPr>
                  </pic:nvPicPr>
                  <pic:blipFill>
                    <a:blip r:embed="rId12"/>
                    <a:stretch>
                      <a:fillRect/>
                    </a:stretch>
                  </pic:blipFill>
                  <pic:spPr bwMode="auto">
                    <a:xfrm>
                      <a:off x="0" y="0"/>
                      <a:ext cx="3694596" cy="2464107"/>
                    </a:xfrm>
                    <a:prstGeom prst="rect">
                      <a:avLst/>
                    </a:prstGeom>
                    <a:noFill/>
                    <a:ln>
                      <a:noFill/>
                    </a:ln>
                  </pic:spPr>
                </pic:pic>
              </a:graphicData>
            </a:graphic>
          </wp:inline>
        </w:drawing>
      </w:r>
    </w:p>
    <w:p w14:paraId="4C898FD1" w14:textId="77777777" w:rsidR="007A1D3C" w:rsidRDefault="007A1D3C" w:rsidP="007A1D3C">
      <w:pPr>
        <w:spacing w:line="360" w:lineRule="auto"/>
        <w:rPr>
          <w:rFonts w:ascii="Helvetica" w:eastAsiaTheme="minorEastAsia" w:hAnsi="Helvetica" w:cs="Arial"/>
          <w:bCs/>
          <w:sz w:val="22"/>
          <w:szCs w:val="22"/>
        </w:rPr>
      </w:pPr>
    </w:p>
    <w:p w14:paraId="12346136" w14:textId="77777777" w:rsidR="007A1D3C" w:rsidRDefault="007A1D3C" w:rsidP="007A1D3C">
      <w:pPr>
        <w:rPr>
          <w:rFonts w:ascii="Helvetica" w:hAnsi="Helvetica" w:cs="Arial"/>
          <w:b/>
          <w:sz w:val="20"/>
          <w:szCs w:val="20"/>
        </w:rPr>
      </w:pPr>
      <w:r w:rsidRPr="00371D66">
        <w:rPr>
          <w:rFonts w:ascii="Helvetica" w:hAnsi="Helvetica" w:cs="Arial"/>
          <w:b/>
          <w:sz w:val="20"/>
          <w:szCs w:val="20"/>
        </w:rPr>
        <w:t>Bildunterschrift:</w:t>
      </w:r>
    </w:p>
    <w:p w14:paraId="7E82011F" w14:textId="77777777" w:rsidR="007A1D3C" w:rsidRDefault="007A1D3C" w:rsidP="007A1D3C">
      <w:pPr>
        <w:rPr>
          <w:rFonts w:ascii="Helvetica" w:hAnsi="Helvetica" w:cs="Arial"/>
          <w:b/>
          <w:sz w:val="20"/>
          <w:szCs w:val="20"/>
        </w:rPr>
      </w:pPr>
    </w:p>
    <w:p w14:paraId="36D3BDD7" w14:textId="77777777" w:rsidR="00364AF9" w:rsidRDefault="00364AF9" w:rsidP="00316500">
      <w:pPr>
        <w:rPr>
          <w:rFonts w:ascii="Helvetica" w:hAnsi="Helvetica"/>
          <w:sz w:val="20"/>
          <w:szCs w:val="20"/>
        </w:rPr>
      </w:pPr>
      <w:r w:rsidRPr="00364AF9">
        <w:rPr>
          <w:rFonts w:ascii="Helvetica" w:hAnsi="Helvetica"/>
          <w:sz w:val="20"/>
          <w:szCs w:val="20"/>
        </w:rPr>
        <w:t>Verschiedene Kameras un</w:t>
      </w:r>
      <w:r>
        <w:rPr>
          <w:rFonts w:ascii="Helvetica" w:hAnsi="Helvetica"/>
          <w:sz w:val="20"/>
          <w:szCs w:val="20"/>
        </w:rPr>
        <w:t>d</w:t>
      </w:r>
      <w:r w:rsidRPr="00364AF9">
        <w:rPr>
          <w:rFonts w:ascii="Helvetica" w:hAnsi="Helvetica"/>
          <w:sz w:val="20"/>
          <w:szCs w:val="20"/>
        </w:rPr>
        <w:t xml:space="preserve"> Sensoren sind in den Prüfablauf integriert</w:t>
      </w:r>
      <w:r w:rsidRPr="00364AF9">
        <w:rPr>
          <w:rFonts w:ascii="Helvetica" w:hAnsi="Helvetica"/>
          <w:sz w:val="20"/>
          <w:szCs w:val="20"/>
        </w:rPr>
        <w:t xml:space="preserve"> </w:t>
      </w:r>
    </w:p>
    <w:p w14:paraId="42E46B9E" w14:textId="0A749DBB" w:rsidR="00316500" w:rsidRPr="00316500" w:rsidRDefault="00316500" w:rsidP="00316500">
      <w:pPr>
        <w:rPr>
          <w:rFonts w:ascii="Helvetica" w:hAnsi="Helvetica"/>
          <w:sz w:val="20"/>
          <w:szCs w:val="20"/>
        </w:rPr>
      </w:pPr>
      <w:r>
        <w:rPr>
          <w:rFonts w:ascii="Helvetica" w:hAnsi="Helvetica"/>
          <w:sz w:val="20"/>
          <w:szCs w:val="20"/>
        </w:rPr>
        <w:t>(</w:t>
      </w:r>
      <w:r w:rsidRPr="00316500">
        <w:rPr>
          <w:rFonts w:ascii="Helvetica" w:hAnsi="Helvetica"/>
          <w:sz w:val="20"/>
          <w:szCs w:val="20"/>
        </w:rPr>
        <w:t>Bild</w:t>
      </w:r>
      <w:r>
        <w:rPr>
          <w:rFonts w:ascii="Helvetica" w:hAnsi="Helvetica"/>
          <w:sz w:val="20"/>
          <w:szCs w:val="20"/>
        </w:rPr>
        <w:t>quelle</w:t>
      </w:r>
      <w:r w:rsidRPr="00316500">
        <w:rPr>
          <w:rFonts w:ascii="Helvetica" w:hAnsi="Helvetica"/>
          <w:sz w:val="20"/>
          <w:szCs w:val="20"/>
        </w:rPr>
        <w:t xml:space="preserve">: </w:t>
      </w:r>
      <w:proofErr w:type="spellStart"/>
      <w:r w:rsidRPr="00316500">
        <w:rPr>
          <w:rFonts w:ascii="Helvetica" w:hAnsi="Helvetica"/>
          <w:sz w:val="20"/>
          <w:szCs w:val="20"/>
        </w:rPr>
        <w:t>ZwickRoell</w:t>
      </w:r>
      <w:proofErr w:type="spellEnd"/>
      <w:r w:rsidRPr="00316500">
        <w:rPr>
          <w:rFonts w:ascii="Helvetica" w:hAnsi="Helvetica"/>
          <w:sz w:val="20"/>
          <w:szCs w:val="20"/>
        </w:rPr>
        <w:t xml:space="preserve"> GmbH &amp; Co. KG</w:t>
      </w:r>
      <w:r>
        <w:rPr>
          <w:rFonts w:ascii="Helvetica" w:hAnsi="Helvetica"/>
          <w:sz w:val="20"/>
          <w:szCs w:val="20"/>
        </w:rPr>
        <w:t>)</w:t>
      </w:r>
    </w:p>
    <w:p w14:paraId="50015E38" w14:textId="77777777" w:rsidR="00316500" w:rsidRPr="00316500" w:rsidRDefault="00316500" w:rsidP="00316500">
      <w:pPr>
        <w:rPr>
          <w:rFonts w:ascii="Helvetica" w:hAnsi="Helvetica"/>
          <w:sz w:val="20"/>
          <w:szCs w:val="20"/>
        </w:rPr>
      </w:pPr>
    </w:p>
    <w:p w14:paraId="1C3A27F7" w14:textId="77777777" w:rsidR="007A1D3C" w:rsidRDefault="007A1D3C" w:rsidP="007A1D3C">
      <w:pPr>
        <w:rPr>
          <w:rFonts w:ascii="Helvetica" w:hAnsi="Helvetica" w:cs="Arial"/>
          <w:b/>
          <w:sz w:val="20"/>
          <w:szCs w:val="20"/>
        </w:rPr>
      </w:pPr>
    </w:p>
    <w:p w14:paraId="5DF2F07B" w14:textId="77777777" w:rsidR="007A1D3C" w:rsidRDefault="007A1D3C" w:rsidP="007A1D3C">
      <w:pPr>
        <w:spacing w:line="360" w:lineRule="auto"/>
        <w:rPr>
          <w:rFonts w:ascii="Helvetica" w:eastAsiaTheme="minorEastAsia" w:hAnsi="Helvetica" w:cs="Arial"/>
          <w:bCs/>
          <w:sz w:val="22"/>
          <w:szCs w:val="22"/>
        </w:rPr>
      </w:pPr>
    </w:p>
    <w:p w14:paraId="4669CD68" w14:textId="4AB13A21" w:rsidR="007A1D3C" w:rsidRDefault="007A1D3C" w:rsidP="007A1D3C">
      <w:pPr>
        <w:spacing w:line="360" w:lineRule="auto"/>
        <w:rPr>
          <w:rFonts w:ascii="Helvetica" w:eastAsiaTheme="minorEastAsia" w:hAnsi="Helvetica" w:cs="Arial"/>
          <w:bCs/>
          <w:sz w:val="22"/>
          <w:szCs w:val="22"/>
        </w:rPr>
      </w:pPr>
      <w:r>
        <w:rPr>
          <w:rFonts w:ascii="Helvetica" w:hAnsi="Helvetica" w:cs="Arial"/>
          <w:b/>
          <w:noProof/>
          <w:sz w:val="22"/>
          <w:szCs w:val="22"/>
        </w:rPr>
        <w:drawing>
          <wp:inline distT="0" distB="0" distL="0" distR="0" wp14:anchorId="3C99C2FE" wp14:editId="0B2F7AFD">
            <wp:extent cx="3694716" cy="2464188"/>
            <wp:effectExtent l="0" t="0" r="1270" b="0"/>
            <wp:docPr id="8987215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21563" name="Grafik 1"/>
                    <pic:cNvPicPr>
                      <a:picLocks noChangeAspect="1" noChangeArrowheads="1"/>
                    </pic:cNvPicPr>
                  </pic:nvPicPr>
                  <pic:blipFill>
                    <a:blip r:embed="rId13"/>
                    <a:stretch>
                      <a:fillRect/>
                    </a:stretch>
                  </pic:blipFill>
                  <pic:spPr bwMode="auto">
                    <a:xfrm>
                      <a:off x="0" y="0"/>
                      <a:ext cx="3694716" cy="2464188"/>
                    </a:xfrm>
                    <a:prstGeom prst="rect">
                      <a:avLst/>
                    </a:prstGeom>
                    <a:noFill/>
                    <a:ln>
                      <a:noFill/>
                    </a:ln>
                  </pic:spPr>
                </pic:pic>
              </a:graphicData>
            </a:graphic>
          </wp:inline>
        </w:drawing>
      </w:r>
    </w:p>
    <w:p w14:paraId="11BA6C70" w14:textId="77777777" w:rsidR="007A1D3C" w:rsidRDefault="007A1D3C" w:rsidP="007A1D3C">
      <w:pPr>
        <w:rPr>
          <w:rFonts w:ascii="Helvetica" w:hAnsi="Helvetica" w:cs="Arial"/>
          <w:b/>
          <w:sz w:val="20"/>
          <w:szCs w:val="20"/>
        </w:rPr>
      </w:pPr>
    </w:p>
    <w:p w14:paraId="37DEC2E1" w14:textId="77777777" w:rsidR="007A1D3C" w:rsidRDefault="007A1D3C" w:rsidP="007A1D3C">
      <w:pPr>
        <w:rPr>
          <w:rFonts w:ascii="Helvetica" w:hAnsi="Helvetica" w:cs="Arial"/>
          <w:b/>
          <w:sz w:val="20"/>
          <w:szCs w:val="20"/>
        </w:rPr>
      </w:pPr>
    </w:p>
    <w:p w14:paraId="77E7026F" w14:textId="77777777" w:rsidR="007A1D3C" w:rsidRDefault="007A1D3C" w:rsidP="007A1D3C">
      <w:pPr>
        <w:rPr>
          <w:rFonts w:ascii="Helvetica" w:hAnsi="Helvetica" w:cs="Arial"/>
          <w:b/>
          <w:sz w:val="20"/>
          <w:szCs w:val="20"/>
        </w:rPr>
      </w:pPr>
      <w:r w:rsidRPr="00371D66">
        <w:rPr>
          <w:rFonts w:ascii="Helvetica" w:hAnsi="Helvetica" w:cs="Arial"/>
          <w:b/>
          <w:sz w:val="20"/>
          <w:szCs w:val="20"/>
        </w:rPr>
        <w:t>Bildunterschrift:</w:t>
      </w:r>
    </w:p>
    <w:p w14:paraId="74554E36" w14:textId="77777777" w:rsidR="007A1D3C" w:rsidRDefault="007A1D3C" w:rsidP="007A1D3C">
      <w:pPr>
        <w:rPr>
          <w:rFonts w:ascii="Helvetica" w:hAnsi="Helvetica" w:cs="Arial"/>
          <w:b/>
          <w:sz w:val="20"/>
          <w:szCs w:val="20"/>
        </w:rPr>
      </w:pPr>
    </w:p>
    <w:p w14:paraId="231969F9" w14:textId="77777777" w:rsidR="00364AF9" w:rsidRDefault="00364AF9" w:rsidP="00316500">
      <w:pPr>
        <w:rPr>
          <w:rFonts w:ascii="Helvetica" w:hAnsi="Helvetica"/>
          <w:sz w:val="20"/>
          <w:szCs w:val="20"/>
        </w:rPr>
      </w:pPr>
      <w:r w:rsidRPr="00364AF9">
        <w:rPr>
          <w:rFonts w:ascii="Helvetica" w:hAnsi="Helvetica"/>
          <w:sz w:val="20"/>
          <w:szCs w:val="20"/>
        </w:rPr>
        <w:t>Komplettlösung für die Prüfung an OBDS gemäß ISO 11608–6</w:t>
      </w:r>
      <w:r w:rsidRPr="00364AF9">
        <w:rPr>
          <w:rFonts w:ascii="Helvetica" w:hAnsi="Helvetica"/>
          <w:sz w:val="20"/>
          <w:szCs w:val="20"/>
        </w:rPr>
        <w:t xml:space="preserve"> </w:t>
      </w:r>
    </w:p>
    <w:p w14:paraId="2A2A8E3A" w14:textId="22C60E25" w:rsidR="00316500" w:rsidRPr="00316500" w:rsidRDefault="00316500" w:rsidP="00316500">
      <w:pPr>
        <w:rPr>
          <w:rFonts w:ascii="Helvetica" w:hAnsi="Helvetica"/>
          <w:sz w:val="20"/>
          <w:szCs w:val="20"/>
        </w:rPr>
      </w:pPr>
      <w:r>
        <w:rPr>
          <w:rFonts w:ascii="Helvetica" w:hAnsi="Helvetica"/>
          <w:sz w:val="20"/>
          <w:szCs w:val="20"/>
        </w:rPr>
        <w:t>(</w:t>
      </w:r>
      <w:r w:rsidRPr="00316500">
        <w:rPr>
          <w:rFonts w:ascii="Helvetica" w:hAnsi="Helvetica"/>
          <w:sz w:val="20"/>
          <w:szCs w:val="20"/>
        </w:rPr>
        <w:t>Bild</w:t>
      </w:r>
      <w:r>
        <w:rPr>
          <w:rFonts w:ascii="Helvetica" w:hAnsi="Helvetica"/>
          <w:sz w:val="20"/>
          <w:szCs w:val="20"/>
        </w:rPr>
        <w:t>quelle</w:t>
      </w:r>
      <w:r w:rsidRPr="00316500">
        <w:rPr>
          <w:rFonts w:ascii="Helvetica" w:hAnsi="Helvetica"/>
          <w:sz w:val="20"/>
          <w:szCs w:val="20"/>
        </w:rPr>
        <w:t xml:space="preserve">: </w:t>
      </w:r>
      <w:proofErr w:type="spellStart"/>
      <w:r w:rsidRPr="00316500">
        <w:rPr>
          <w:rFonts w:ascii="Helvetica" w:hAnsi="Helvetica"/>
          <w:sz w:val="20"/>
          <w:szCs w:val="20"/>
        </w:rPr>
        <w:t>ZwickRoell</w:t>
      </w:r>
      <w:proofErr w:type="spellEnd"/>
      <w:r w:rsidRPr="00316500">
        <w:rPr>
          <w:rFonts w:ascii="Helvetica" w:hAnsi="Helvetica"/>
          <w:sz w:val="20"/>
          <w:szCs w:val="20"/>
        </w:rPr>
        <w:t xml:space="preserve"> GmbH &amp; Co. KG</w:t>
      </w:r>
      <w:r>
        <w:rPr>
          <w:rFonts w:ascii="Helvetica" w:hAnsi="Helvetica"/>
          <w:sz w:val="20"/>
          <w:szCs w:val="20"/>
        </w:rPr>
        <w:t>)</w:t>
      </w:r>
    </w:p>
    <w:p w14:paraId="30B11B22" w14:textId="77777777" w:rsidR="007A1D3C" w:rsidRDefault="007A1D3C" w:rsidP="007A1D3C">
      <w:pPr>
        <w:spacing w:line="360" w:lineRule="auto"/>
        <w:rPr>
          <w:rFonts w:ascii="Helvetica" w:eastAsiaTheme="minorEastAsia" w:hAnsi="Helvetica" w:cs="Arial"/>
          <w:bCs/>
          <w:sz w:val="22"/>
          <w:szCs w:val="22"/>
        </w:rPr>
      </w:pPr>
    </w:p>
    <w:p w14:paraId="02631AD9" w14:textId="03E37DB5" w:rsidR="000566F5" w:rsidRPr="000566F5" w:rsidRDefault="004E1F17" w:rsidP="007A1D3C">
      <w:pPr>
        <w:spacing w:line="360" w:lineRule="auto"/>
        <w:rPr>
          <w:rFonts w:ascii="Helvetica" w:eastAsiaTheme="minorEastAsia" w:hAnsi="Helvetica" w:cs="Arial"/>
          <w:bCs/>
          <w:vanish/>
          <w:sz w:val="22"/>
          <w:szCs w:val="22"/>
        </w:rPr>
      </w:pPr>
      <w:r w:rsidRPr="00371D66">
        <w:rPr>
          <w:rFonts w:ascii="Helvetica" w:hAnsi="Helvetica" w:cs="Arial"/>
          <w:noProof/>
          <w:sz w:val="28"/>
          <w:szCs w:val="28"/>
        </w:rPr>
        <mc:AlternateContent>
          <mc:Choice Requires="wps">
            <w:drawing>
              <wp:anchor distT="0" distB="0" distL="114300" distR="114300" simplePos="0" relativeHeight="251678720" behindDoc="0" locked="0" layoutInCell="1" allowOverlap="1" wp14:anchorId="55DAE0B1" wp14:editId="3BBAC7AC">
                <wp:simplePos x="0" y="0"/>
                <wp:positionH relativeFrom="column">
                  <wp:posOffset>-5715</wp:posOffset>
                </wp:positionH>
                <wp:positionV relativeFrom="paragraph">
                  <wp:posOffset>239395</wp:posOffset>
                </wp:positionV>
                <wp:extent cx="5623560" cy="1752600"/>
                <wp:effectExtent l="0" t="0" r="0" b="0"/>
                <wp:wrapSquare wrapText="bothSides"/>
                <wp:docPr id="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7526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 xml:space="preserve">Kontakt </w:t>
                            </w:r>
                            <w:proofErr w:type="spellStart"/>
                            <w:r w:rsidRPr="004E1F17">
                              <w:rPr>
                                <w:rFonts w:ascii="Helvetica" w:hAnsi="Helvetica" w:cs="Helvetica"/>
                                <w:b/>
                                <w:sz w:val="22"/>
                                <w:szCs w:val="22"/>
                              </w:rPr>
                              <w:t>Zwick</w:t>
                            </w:r>
                            <w:r w:rsidR="002B1BC6" w:rsidRPr="004E1F17">
                              <w:rPr>
                                <w:rFonts w:ascii="Helvetica" w:hAnsi="Helvetica" w:cs="Helvetica"/>
                                <w:b/>
                                <w:sz w:val="22"/>
                                <w:szCs w:val="22"/>
                              </w:rPr>
                              <w:t>Roell</w:t>
                            </w:r>
                            <w:proofErr w:type="spellEnd"/>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proofErr w:type="spellStart"/>
                            <w:r w:rsidRPr="004E1F17">
                              <w:rPr>
                                <w:rFonts w:ascii="Helvetica" w:hAnsi="Helvetica" w:cs="Helvetica"/>
                                <w:sz w:val="22"/>
                                <w:szCs w:val="22"/>
                              </w:rPr>
                              <w:t>Zwick</w:t>
                            </w:r>
                            <w:r w:rsidR="009E1035" w:rsidRPr="004E1F17">
                              <w:rPr>
                                <w:rFonts w:ascii="Helvetica" w:hAnsi="Helvetica" w:cs="Helvetica"/>
                                <w:sz w:val="22"/>
                                <w:szCs w:val="22"/>
                              </w:rPr>
                              <w:t>Roell</w:t>
                            </w:r>
                            <w:proofErr w:type="spellEnd"/>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364AF9" w:rsidP="006834E5">
                            <w:pPr>
                              <w:rPr>
                                <w:rFonts w:ascii="Helvetica" w:hAnsi="Helvetica" w:cs="Helvetica"/>
                                <w:color w:val="C00000"/>
                                <w:sz w:val="22"/>
                                <w:szCs w:val="22"/>
                              </w:rPr>
                            </w:pPr>
                            <w:hyperlink r:id="rId14" w:history="1">
                              <w:r w:rsidR="005D79FE"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005D79FE"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15" w:history="1">
                              <w:r w:rsidR="00672397" w:rsidRPr="00364AF9">
                                <w:rPr>
                                  <w:rStyle w:val="Hyperlink"/>
                                  <w:rFonts w:ascii="Helvetica" w:hAnsi="Helvetica" w:cs="Helvetica"/>
                                  <w:color w:val="C00000"/>
                                  <w:sz w:val="22"/>
                                  <w:szCs w:val="22"/>
                                  <w:u w:val="none"/>
                                </w:rPr>
                                <w:t>verena.hladik</w:t>
                              </w:r>
                              <w:r w:rsidR="005D79FE" w:rsidRPr="00364AF9">
                                <w:rPr>
                                  <w:rStyle w:val="Hyperlink"/>
                                  <w:rFonts w:ascii="Helvetica" w:hAnsi="Helvetica" w:cs="Helvetica"/>
                                  <w:color w:val="C00000"/>
                                  <w:sz w:val="22"/>
                                  <w:szCs w:val="22"/>
                                  <w:u w:val="none"/>
                                </w:rPr>
                                <w:t>@awikom.de</w:t>
                              </w:r>
                            </w:hyperlink>
                          </w:p>
                          <w:p w14:paraId="37956A29" w14:textId="47759372" w:rsidR="005D79FE" w:rsidRPr="00364AF9" w:rsidRDefault="00364AF9" w:rsidP="006834E5">
                            <w:pPr>
                              <w:rPr>
                                <w:rFonts w:ascii="Helvetica" w:hAnsi="Helvetica" w:cs="Helvetica"/>
                                <w:color w:val="C00000"/>
                                <w:sz w:val="22"/>
                                <w:szCs w:val="22"/>
                              </w:rPr>
                            </w:pPr>
                            <w:hyperlink r:id="rId16" w:history="1">
                              <w:r w:rsidR="005D79FE"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005D79FE"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005D79FE" w:rsidRPr="00364AF9">
                              <w:rPr>
                                <w:rFonts w:ascii="Helvetica" w:hAnsi="Helvetica" w:cs="Helvetica"/>
                                <w:color w:val="C00000"/>
                                <w:sz w:val="22"/>
                                <w:szCs w:val="22"/>
                              </w:rPr>
                              <w:tab/>
                            </w:r>
                            <w:r w:rsidR="005D79FE" w:rsidRPr="00364AF9">
                              <w:rPr>
                                <w:rFonts w:ascii="Helvetica" w:hAnsi="Helvetica" w:cs="Helvetica"/>
                                <w:color w:val="C00000"/>
                                <w:sz w:val="22"/>
                                <w:szCs w:val="22"/>
                              </w:rPr>
                              <w:tab/>
                            </w:r>
                            <w:r w:rsidR="005D79FE" w:rsidRPr="00364AF9">
                              <w:rPr>
                                <w:rFonts w:ascii="Helvetica" w:hAnsi="Helvetica" w:cs="Helvetica"/>
                                <w:color w:val="C00000"/>
                                <w:sz w:val="22"/>
                                <w:szCs w:val="22"/>
                              </w:rPr>
                              <w:tab/>
                            </w:r>
                            <w:r w:rsidR="005D79FE" w:rsidRPr="00364AF9">
                              <w:rPr>
                                <w:rFonts w:ascii="Helvetica" w:hAnsi="Helvetica" w:cs="Helvetica"/>
                                <w:color w:val="C00000"/>
                                <w:sz w:val="22"/>
                                <w:szCs w:val="22"/>
                              </w:rPr>
                              <w:tab/>
                            </w:r>
                            <w:r w:rsidR="005D79FE" w:rsidRPr="00364AF9">
                              <w:rPr>
                                <w:rFonts w:ascii="Helvetica" w:hAnsi="Helvetica" w:cs="Helvetica"/>
                                <w:color w:val="C00000"/>
                                <w:sz w:val="22"/>
                                <w:szCs w:val="22"/>
                              </w:rPr>
                              <w:tab/>
                            </w:r>
                            <w:hyperlink r:id="rId17" w:history="1">
                              <w:r w:rsidR="005D79FE" w:rsidRPr="00364AF9">
                                <w:rPr>
                                  <w:rStyle w:val="Hyperlink"/>
                                  <w:rFonts w:ascii="Helvetica" w:hAnsi="Helvetica" w:cs="Helvetica"/>
                                  <w:color w:val="C00000"/>
                                  <w:sz w:val="22"/>
                                  <w:szCs w:val="22"/>
                                  <w:u w:val="none"/>
                                </w:rPr>
                                <w:t>www.awikom.de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AE0B1" id="Textfeld 7" o:spid="_x0000_s1031" type="#_x0000_t202" style="position:absolute;margin-left:-.45pt;margin-top:18.85pt;width:442.8pt;height:1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" fillcolor="#d8d8d8 [2732]" stroked="f">
                <v:textbo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 xml:space="preserve">Kontakt </w:t>
                      </w:r>
                      <w:proofErr w:type="spellStart"/>
                      <w:r w:rsidRPr="004E1F17">
                        <w:rPr>
                          <w:rFonts w:ascii="Helvetica" w:hAnsi="Helvetica" w:cs="Helvetica"/>
                          <w:b/>
                          <w:sz w:val="22"/>
                          <w:szCs w:val="22"/>
                        </w:rPr>
                        <w:t>Zwick</w:t>
                      </w:r>
                      <w:r w:rsidR="002B1BC6" w:rsidRPr="004E1F17">
                        <w:rPr>
                          <w:rFonts w:ascii="Helvetica" w:hAnsi="Helvetica" w:cs="Helvetica"/>
                          <w:b/>
                          <w:sz w:val="22"/>
                          <w:szCs w:val="22"/>
                        </w:rPr>
                        <w:t>Roell</w:t>
                      </w:r>
                      <w:proofErr w:type="spellEnd"/>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proofErr w:type="spellStart"/>
                      <w:r w:rsidRPr="004E1F17">
                        <w:rPr>
                          <w:rFonts w:ascii="Helvetica" w:hAnsi="Helvetica" w:cs="Helvetica"/>
                          <w:sz w:val="22"/>
                          <w:szCs w:val="22"/>
                        </w:rPr>
                        <w:t>Zwick</w:t>
                      </w:r>
                      <w:r w:rsidR="009E1035" w:rsidRPr="004E1F17">
                        <w:rPr>
                          <w:rFonts w:ascii="Helvetica" w:hAnsi="Helvetica" w:cs="Helvetica"/>
                          <w:sz w:val="22"/>
                          <w:szCs w:val="22"/>
                        </w:rPr>
                        <w:t>Roell</w:t>
                      </w:r>
                      <w:proofErr w:type="spellEnd"/>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364AF9" w:rsidP="006834E5">
                      <w:pPr>
                        <w:rPr>
                          <w:rFonts w:ascii="Helvetica" w:hAnsi="Helvetica" w:cs="Helvetica"/>
                          <w:color w:val="C00000"/>
                          <w:sz w:val="22"/>
                          <w:szCs w:val="22"/>
                        </w:rPr>
                      </w:pPr>
                      <w:hyperlink r:id="rId18" w:history="1">
                        <w:r w:rsidR="005D79FE"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005D79FE"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19" w:history="1">
                        <w:r w:rsidR="00672397" w:rsidRPr="00364AF9">
                          <w:rPr>
                            <w:rStyle w:val="Hyperlink"/>
                            <w:rFonts w:ascii="Helvetica" w:hAnsi="Helvetica" w:cs="Helvetica"/>
                            <w:color w:val="C00000"/>
                            <w:sz w:val="22"/>
                            <w:szCs w:val="22"/>
                            <w:u w:val="none"/>
                          </w:rPr>
                          <w:t>verena.hladik</w:t>
                        </w:r>
                        <w:r w:rsidR="005D79FE" w:rsidRPr="00364AF9">
                          <w:rPr>
                            <w:rStyle w:val="Hyperlink"/>
                            <w:rFonts w:ascii="Helvetica" w:hAnsi="Helvetica" w:cs="Helvetica"/>
                            <w:color w:val="C00000"/>
                            <w:sz w:val="22"/>
                            <w:szCs w:val="22"/>
                            <w:u w:val="none"/>
                          </w:rPr>
                          <w:t>@awikom.de</w:t>
                        </w:r>
                      </w:hyperlink>
                    </w:p>
                    <w:p w14:paraId="37956A29" w14:textId="47759372" w:rsidR="005D79FE" w:rsidRPr="00364AF9" w:rsidRDefault="00364AF9" w:rsidP="006834E5">
                      <w:pPr>
                        <w:rPr>
                          <w:rFonts w:ascii="Helvetica" w:hAnsi="Helvetica" w:cs="Helvetica"/>
                          <w:color w:val="C00000"/>
                          <w:sz w:val="22"/>
                          <w:szCs w:val="22"/>
                        </w:rPr>
                      </w:pPr>
                      <w:hyperlink r:id="rId20" w:history="1">
                        <w:r w:rsidR="005D79FE"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005D79FE"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005D79FE" w:rsidRPr="00364AF9">
                        <w:rPr>
                          <w:rFonts w:ascii="Helvetica" w:hAnsi="Helvetica" w:cs="Helvetica"/>
                          <w:color w:val="C00000"/>
                          <w:sz w:val="22"/>
                          <w:szCs w:val="22"/>
                        </w:rPr>
                        <w:tab/>
                      </w:r>
                      <w:r w:rsidR="005D79FE" w:rsidRPr="00364AF9">
                        <w:rPr>
                          <w:rFonts w:ascii="Helvetica" w:hAnsi="Helvetica" w:cs="Helvetica"/>
                          <w:color w:val="C00000"/>
                          <w:sz w:val="22"/>
                          <w:szCs w:val="22"/>
                        </w:rPr>
                        <w:tab/>
                      </w:r>
                      <w:r w:rsidR="005D79FE" w:rsidRPr="00364AF9">
                        <w:rPr>
                          <w:rFonts w:ascii="Helvetica" w:hAnsi="Helvetica" w:cs="Helvetica"/>
                          <w:color w:val="C00000"/>
                          <w:sz w:val="22"/>
                          <w:szCs w:val="22"/>
                        </w:rPr>
                        <w:tab/>
                      </w:r>
                      <w:r w:rsidR="005D79FE" w:rsidRPr="00364AF9">
                        <w:rPr>
                          <w:rFonts w:ascii="Helvetica" w:hAnsi="Helvetica" w:cs="Helvetica"/>
                          <w:color w:val="C00000"/>
                          <w:sz w:val="22"/>
                          <w:szCs w:val="22"/>
                        </w:rPr>
                        <w:tab/>
                      </w:r>
                      <w:r w:rsidR="005D79FE" w:rsidRPr="00364AF9">
                        <w:rPr>
                          <w:rFonts w:ascii="Helvetica" w:hAnsi="Helvetica" w:cs="Helvetica"/>
                          <w:color w:val="C00000"/>
                          <w:sz w:val="22"/>
                          <w:szCs w:val="22"/>
                        </w:rPr>
                        <w:tab/>
                      </w:r>
                      <w:hyperlink r:id="rId21" w:history="1">
                        <w:r w:rsidR="005D79FE" w:rsidRPr="00364AF9">
                          <w:rPr>
                            <w:rStyle w:val="Hyperlink"/>
                            <w:rFonts w:ascii="Helvetica" w:hAnsi="Helvetica" w:cs="Helvetica"/>
                            <w:color w:val="C00000"/>
                            <w:sz w:val="22"/>
                            <w:szCs w:val="22"/>
                            <w:u w:val="none"/>
                          </w:rPr>
                          <w:t>www.awikom.de</w:t>
                        </w:r>
                      </w:hyperlink>
                    </w:p>
                  </w:txbxContent>
                </v:textbox>
                <w10:wrap type="square"/>
              </v:shape>
            </w:pict>
          </mc:Fallback>
        </mc:AlternateContent>
      </w:r>
      <w:r w:rsidR="000566F5" w:rsidRPr="000566F5">
        <w:rPr>
          <w:rFonts w:ascii="Helvetica" w:eastAsiaTheme="minorEastAsia" w:hAnsi="Helvetica" w:cs="Arial"/>
          <w:bCs/>
          <w:vanish/>
          <w:sz w:val="22"/>
          <w:szCs w:val="22"/>
        </w:rPr>
        <w:t>Formularbeginn</w:t>
      </w:r>
    </w:p>
    <w:p w14:paraId="2F09B79C" w14:textId="77777777" w:rsidR="000566F5" w:rsidRPr="000566F5" w:rsidRDefault="000566F5" w:rsidP="000566F5">
      <w:pPr>
        <w:spacing w:line="300" w:lineRule="auto"/>
        <w:rPr>
          <w:rFonts w:ascii="Helvetica" w:eastAsiaTheme="minorEastAsia" w:hAnsi="Helvetica" w:cs="Arial"/>
          <w:bCs/>
          <w:sz w:val="22"/>
          <w:szCs w:val="22"/>
        </w:rPr>
      </w:pPr>
    </w:p>
    <w:p w14:paraId="20855AA6" w14:textId="7374EEC6" w:rsidR="00A3591E" w:rsidRDefault="000566F5" w:rsidP="000566F5">
      <w:pPr>
        <w:spacing w:line="300" w:lineRule="auto"/>
        <w:rPr>
          <w:rFonts w:ascii="Helvetica" w:eastAsiaTheme="minorEastAsia" w:hAnsi="Helvetica" w:cs="Arial"/>
          <w:bCs/>
          <w:sz w:val="22"/>
          <w:szCs w:val="22"/>
        </w:rPr>
      </w:pPr>
      <w:r w:rsidRPr="000566F5">
        <w:rPr>
          <w:rFonts w:ascii="Helvetica" w:eastAsiaTheme="minorEastAsia" w:hAnsi="Helvetica" w:cs="Arial"/>
          <w:bCs/>
          <w:vanish/>
          <w:sz w:val="22"/>
          <w:szCs w:val="22"/>
        </w:rPr>
        <w:t>Formularende</w:t>
      </w:r>
      <w:r w:rsidR="00A3591E">
        <w:rPr>
          <w:rFonts w:ascii="Helvetica" w:eastAsiaTheme="minorEastAsia" w:hAnsi="Helvetica" w:cs="Arial"/>
          <w:bCs/>
          <w:noProof/>
          <w:vanish/>
          <w:sz w:val="22"/>
          <w:szCs w:val="22"/>
        </w:rPr>
        <w:drawing>
          <wp:inline distT="0" distB="0" distL="0" distR="0" wp14:anchorId="26A9EB0F" wp14:editId="4C896AB7">
            <wp:extent cx="3594100" cy="2692400"/>
            <wp:effectExtent l="0" t="0" r="0" b="0"/>
            <wp:docPr id="104819757" name="Grafik 10"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9757" name="Grafik 10" descr="Ein Bild, das Fenster, Im Haus, Statue enthält.&#10;&#10;Automatisch generierte Beschreibung"/>
                    <pic:cNvPicPr/>
                  </pic:nvPicPr>
                  <pic:blipFill>
                    <a:blip r:embed="rId22"/>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46C0E1A1" wp14:editId="4634EE91">
            <wp:extent cx="3594100" cy="2692400"/>
            <wp:effectExtent l="0" t="0" r="0" b="0"/>
            <wp:docPr id="1549433860" name="Grafik 8"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33860" name="Grafik 8" descr="Ein Bild, das Fenster, Im Haus, Statue enthält.&#10;&#10;Automatisch generierte Beschreibung"/>
                    <pic:cNvPicPr/>
                  </pic:nvPicPr>
                  <pic:blipFill>
                    <a:blip r:embed="rId22"/>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83F52EB" wp14:editId="6AFB371B">
            <wp:extent cx="3594100" cy="2692400"/>
            <wp:effectExtent l="0" t="0" r="0" b="0"/>
            <wp:docPr id="1135828068" name="Grafik 7"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28068" name="Grafik 7" descr="Ein Bild, das Fenster, Im Haus, Statue enthält.&#10;&#10;Automatisch generierte Beschreibung"/>
                    <pic:cNvPicPr/>
                  </pic:nvPicPr>
                  <pic:blipFill>
                    <a:blip r:embed="rId22"/>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34196DA" wp14:editId="0235EF10">
            <wp:extent cx="3594100" cy="2692400"/>
            <wp:effectExtent l="0" t="0" r="0" b="0"/>
            <wp:docPr id="1229796010" name="Grafik 6"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96010" name="Grafik 6" descr="Ein Bild, das Fenster, Im Haus, Statue enthält.&#10;&#10;Automatisch generierte Beschreibung"/>
                    <pic:cNvPicPr/>
                  </pic:nvPicPr>
                  <pic:blipFill>
                    <a:blip r:embed="rId22"/>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73876933" wp14:editId="0718F9A2">
            <wp:extent cx="3594100" cy="2692400"/>
            <wp:effectExtent l="0" t="0" r="0" b="0"/>
            <wp:docPr id="552927911" name="Grafik 5"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27911" name="Grafik 5" descr="Ein Bild, das Fenster, Im Haus, Statue enthält.&#10;&#10;Automatisch generierte Beschreibung"/>
                    <pic:cNvPicPr/>
                  </pic:nvPicPr>
                  <pic:blipFill>
                    <a:blip r:embed="rId22"/>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2AFBA657" wp14:editId="2B1BF976">
            <wp:extent cx="3594100" cy="2692400"/>
            <wp:effectExtent l="0" t="0" r="0" b="0"/>
            <wp:docPr id="981473784" name="Grafik 4"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73784" name="Grafik 4" descr="Ein Bild, das Fenster, Im Haus, Statue enthält.&#10;&#10;Automatisch generierte Beschreibung"/>
                    <pic:cNvPicPr/>
                  </pic:nvPicPr>
                  <pic:blipFill>
                    <a:blip r:embed="rId22"/>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62506D1" wp14:editId="0F53351F">
            <wp:extent cx="3594100" cy="2692400"/>
            <wp:effectExtent l="0" t="0" r="0" b="0"/>
            <wp:docPr id="85923867" name="Grafik 11"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3867" name="Grafik 11" descr="Ein Bild, das Fenster, Im Haus, Statue enthält.&#10;&#10;Automatisch generierte Beschreibung"/>
                    <pic:cNvPicPr/>
                  </pic:nvPicPr>
                  <pic:blipFill>
                    <a:blip r:embed="rId22"/>
                    <a:stretch>
                      <a:fillRect/>
                    </a:stretch>
                  </pic:blipFill>
                  <pic:spPr>
                    <a:xfrm>
                      <a:off x="0" y="0"/>
                      <a:ext cx="3594100" cy="2692400"/>
                    </a:xfrm>
                    <a:prstGeom prst="rect">
                      <a:avLst/>
                    </a:prstGeom>
                  </pic:spPr>
                </pic:pic>
              </a:graphicData>
            </a:graphic>
          </wp:inline>
        </w:drawing>
      </w:r>
    </w:p>
    <w:p w14:paraId="71EEAA0D" w14:textId="77777777" w:rsidR="007A1D3C" w:rsidRDefault="007A1D3C" w:rsidP="007A1D3C">
      <w:pPr>
        <w:spacing w:line="360" w:lineRule="auto"/>
        <w:rPr>
          <w:rFonts w:ascii="Helvetica" w:hAnsi="Helvetica" w:cs="Arial"/>
          <w:bCs/>
          <w:sz w:val="20"/>
          <w:szCs w:val="20"/>
        </w:rPr>
      </w:pPr>
    </w:p>
    <w:p w14:paraId="228FDAF4" w14:textId="77777777" w:rsidR="007A1D3C" w:rsidRDefault="007A1D3C" w:rsidP="007A1D3C">
      <w:pPr>
        <w:spacing w:line="360" w:lineRule="auto"/>
        <w:rPr>
          <w:rFonts w:ascii="Helvetica" w:hAnsi="Helvetica" w:cs="Arial"/>
          <w:bCs/>
          <w:sz w:val="20"/>
          <w:szCs w:val="20"/>
        </w:rPr>
      </w:pPr>
    </w:p>
    <w:p w14:paraId="2EC7BFF0" w14:textId="77777777" w:rsidR="007A1D3C" w:rsidRPr="00DF5FCC" w:rsidRDefault="007A1D3C" w:rsidP="007A1D3C">
      <w:pPr>
        <w:spacing w:line="360" w:lineRule="auto"/>
        <w:rPr>
          <w:rStyle w:val="Hyperlink"/>
          <w:rFonts w:ascii="Helvetica" w:hAnsi="Helvetica" w:cs="Helvetica"/>
          <w:bCs/>
          <w:color w:val="C00000"/>
          <w:sz w:val="22"/>
          <w:szCs w:val="22"/>
        </w:rPr>
      </w:pPr>
    </w:p>
    <w:p w14:paraId="60C1282B" w14:textId="77777777" w:rsidR="00A3591E" w:rsidRDefault="00A3591E" w:rsidP="00B77000">
      <w:pPr>
        <w:pStyle w:val="KeinLeerraum"/>
        <w:spacing w:line="360" w:lineRule="auto"/>
        <w:rPr>
          <w:rFonts w:ascii="Helvetica" w:hAnsi="Helvetica" w:cs="Arial"/>
          <w:b/>
          <w:bCs/>
          <w:color w:val="C00000"/>
          <w:sz w:val="20"/>
          <w:szCs w:val="20"/>
        </w:rPr>
      </w:pPr>
    </w:p>
    <w:p w14:paraId="3DC1EFC6" w14:textId="77777777" w:rsidR="00026C02" w:rsidRPr="004E1F17" w:rsidRDefault="00026C02" w:rsidP="00026C02">
      <w:pPr>
        <w:pStyle w:val="KeinLeerraum"/>
        <w:spacing w:line="480" w:lineRule="auto"/>
        <w:rPr>
          <w:rFonts w:ascii="Helvetica" w:hAnsi="Helvetica" w:cs="Arial"/>
          <w:b/>
          <w:bCs/>
          <w:color w:val="C00000"/>
        </w:rPr>
      </w:pPr>
      <w:r w:rsidRPr="004E1F17">
        <w:rPr>
          <w:rFonts w:ascii="Helvetica" w:hAnsi="Helvetica" w:cs="Arial"/>
          <w:b/>
          <w:bCs/>
          <w:color w:val="C00000"/>
        </w:rPr>
        <w:t xml:space="preserve">Über die </w:t>
      </w:r>
      <w:proofErr w:type="spellStart"/>
      <w:r w:rsidRPr="004E1F17">
        <w:rPr>
          <w:rFonts w:ascii="Helvetica" w:hAnsi="Helvetica" w:cs="Arial"/>
          <w:b/>
          <w:bCs/>
          <w:color w:val="C00000"/>
        </w:rPr>
        <w:t>ZwickRoell</w:t>
      </w:r>
      <w:proofErr w:type="spellEnd"/>
      <w:r w:rsidRPr="004E1F17">
        <w:rPr>
          <w:rFonts w:ascii="Helvetica" w:hAnsi="Helvetica" w:cs="Arial"/>
          <w:b/>
          <w:bCs/>
          <w:color w:val="C00000"/>
        </w:rPr>
        <w:t xml:space="preserve"> Gruppe</w:t>
      </w:r>
    </w:p>
    <w:p w14:paraId="4F13B4C9" w14:textId="0585197E" w:rsidR="00026C02" w:rsidRPr="00C2785F" w:rsidRDefault="00026C02" w:rsidP="0021067D">
      <w:pPr>
        <w:pStyle w:val="KeinLeerraum"/>
        <w:spacing w:line="360" w:lineRule="auto"/>
        <w:rPr>
          <w:rStyle w:val="Hyperlink"/>
          <w:rFonts w:ascii="Helvetica" w:hAnsi="Helvetica"/>
          <w:b/>
          <w:bCs/>
          <w:color w:val="auto"/>
        </w:rPr>
      </w:pPr>
      <w:proofErr w:type="spellStart"/>
      <w:r w:rsidRPr="00576D29">
        <w:rPr>
          <w:rStyle w:val="Hyperlink"/>
          <w:rFonts w:ascii="Helvetica" w:hAnsi="Helvetica" w:cs="Helvetica-Bold"/>
          <w:color w:val="000000" w:themeColor="text1"/>
          <w:u w:val="none"/>
        </w:rPr>
        <w:t>ZwickRoell</w:t>
      </w:r>
      <w:proofErr w:type="spellEnd"/>
      <w:r w:rsidRPr="00576D29">
        <w:rPr>
          <w:rStyle w:val="Hyperlink"/>
          <w:rFonts w:ascii="Helvetica" w:hAnsi="Helvetica" w:cs="Helvetica-Bold"/>
          <w:color w:val="000000" w:themeColor="text1"/>
          <w:u w:val="none"/>
        </w:rPr>
        <w:t xml:space="preserve"> ist weltweit führend in der Material- und Bauteilprüfung</w:t>
      </w:r>
      <w:r w:rsidR="0021067D">
        <w:rPr>
          <w:rStyle w:val="Hyperlink"/>
          <w:rFonts w:ascii="Helvetica" w:hAnsi="Helvetica" w:cs="Helvetica-Bold"/>
          <w:color w:val="000000" w:themeColor="text1"/>
          <w:u w:val="none"/>
        </w:rPr>
        <w:t xml:space="preserve"> und </w:t>
      </w:r>
      <w:r w:rsidRPr="00576D29">
        <w:rPr>
          <w:rStyle w:val="Hyperlink"/>
          <w:rFonts w:ascii="Helvetica" w:hAnsi="Helvetica" w:cs="Helvetica-Bold"/>
          <w:color w:val="000000" w:themeColor="text1"/>
          <w:u w:val="none"/>
        </w:rPr>
        <w:t>Kunden profitieren von über 160 Jahren Erfahrung in unterschiedliche</w:t>
      </w:r>
      <w:r w:rsidR="0021067D">
        <w:rPr>
          <w:rStyle w:val="Hyperlink"/>
          <w:rFonts w:ascii="Helvetica" w:hAnsi="Helvetica" w:cs="Helvetica-Bold"/>
          <w:color w:val="000000" w:themeColor="text1"/>
          <w:u w:val="none"/>
        </w:rPr>
        <w:t>n</w:t>
      </w:r>
      <w:r w:rsidRPr="00576D29">
        <w:rPr>
          <w:rStyle w:val="Hyperlink"/>
          <w:rFonts w:ascii="Helvetica" w:hAnsi="Helvetica" w:cs="Helvetica-Bold"/>
          <w:color w:val="000000" w:themeColor="text1"/>
          <w:u w:val="none"/>
        </w:rPr>
        <w:t xml:space="preserve"> Branchen. Im Geschäftsjahr 202</w:t>
      </w:r>
      <w:r w:rsidR="00605A8B">
        <w:rPr>
          <w:rStyle w:val="Hyperlink"/>
          <w:rFonts w:ascii="Helvetica" w:hAnsi="Helvetica" w:cs="Helvetica-Bold"/>
          <w:color w:val="000000" w:themeColor="text1"/>
          <w:u w:val="none"/>
        </w:rPr>
        <w:t>3</w:t>
      </w:r>
      <w:r w:rsidRPr="00576D29">
        <w:rPr>
          <w:rStyle w:val="Hyperlink"/>
          <w:rFonts w:ascii="Helvetica" w:hAnsi="Helvetica" w:cs="Helvetica-Bold"/>
          <w:color w:val="000000" w:themeColor="text1"/>
          <w:u w:val="none"/>
        </w:rPr>
        <w:t xml:space="preserve"> erzielte das Unternehmen einen Umsatz von </w:t>
      </w:r>
      <w:r w:rsidR="00605A8B">
        <w:rPr>
          <w:rStyle w:val="Hyperlink"/>
          <w:rFonts w:ascii="Helvetica" w:hAnsi="Helvetica" w:cs="Helvetica-Bold"/>
          <w:color w:val="000000" w:themeColor="text1"/>
          <w:u w:val="none"/>
        </w:rPr>
        <w:t>304</w:t>
      </w:r>
      <w:r w:rsidRPr="00576D29">
        <w:rPr>
          <w:rStyle w:val="Hyperlink"/>
          <w:rFonts w:ascii="Helvetica" w:hAnsi="Helvetica" w:cs="Helvetica-Bold"/>
          <w:color w:val="000000" w:themeColor="text1"/>
          <w:u w:val="none"/>
        </w:rPr>
        <w:t xml:space="preserve"> Mio. EUR. Die Firmengruppe </w:t>
      </w:r>
      <w:proofErr w:type="spellStart"/>
      <w:r w:rsidRPr="00576D29">
        <w:rPr>
          <w:rStyle w:val="Hyperlink"/>
          <w:rFonts w:ascii="Helvetica" w:hAnsi="Helvetica" w:cs="Helvetica-Bold"/>
          <w:color w:val="000000" w:themeColor="text1"/>
          <w:u w:val="none"/>
        </w:rPr>
        <w:t>ZwickRoell</w:t>
      </w:r>
      <w:proofErr w:type="spellEnd"/>
      <w:r w:rsidRPr="00576D29">
        <w:rPr>
          <w:rStyle w:val="Hyperlink"/>
          <w:rFonts w:ascii="Helvetica" w:hAnsi="Helvetica" w:cs="Helvetica-Bold"/>
          <w:color w:val="000000" w:themeColor="text1"/>
          <w:u w:val="none"/>
        </w:rPr>
        <w:t xml:space="preserve"> besitzt Produktionsstandorte in Deutschland, Österreich, Großbritannien und China sowie Niederlassungen und </w:t>
      </w:r>
      <w:r w:rsidRPr="00576D29">
        <w:rPr>
          <w:rStyle w:val="Hyperlink"/>
          <w:rFonts w:ascii="Helvetica" w:hAnsi="Helvetica"/>
          <w:color w:val="000000" w:themeColor="text1"/>
          <w:u w:val="none"/>
        </w:rPr>
        <w:t xml:space="preserve">Vertretungen in 56 weiteren Ländern. Aktuell zählt </w:t>
      </w:r>
      <w:proofErr w:type="spellStart"/>
      <w:r w:rsidRPr="00576D29">
        <w:rPr>
          <w:rStyle w:val="Hyperlink"/>
          <w:rFonts w:ascii="Helvetica" w:hAnsi="Helvetica"/>
          <w:color w:val="000000" w:themeColor="text1"/>
          <w:u w:val="none"/>
        </w:rPr>
        <w:t>ZwickRoell</w:t>
      </w:r>
      <w:proofErr w:type="spellEnd"/>
      <w:r w:rsidRPr="00576D29">
        <w:rPr>
          <w:rStyle w:val="Hyperlink"/>
          <w:rFonts w:ascii="Helvetica" w:hAnsi="Helvetica"/>
          <w:color w:val="000000" w:themeColor="text1"/>
          <w:u w:val="none"/>
        </w:rPr>
        <w:t xml:space="preserve"> mehr als 1.800 Mitarbeiterinnen und Mitarbeiter, davon arbeiten 1.200 Beschäftigte am Standort in Ulm</w:t>
      </w:r>
      <w:r w:rsidR="0021067D">
        <w:rPr>
          <w:rStyle w:val="Hyperlink"/>
          <w:rFonts w:ascii="Helvetica" w:hAnsi="Helvetica"/>
          <w:color w:val="000000" w:themeColor="text1"/>
          <w:u w:val="none"/>
        </w:rPr>
        <w:t xml:space="preserve">. </w:t>
      </w:r>
      <w:r w:rsidRPr="00576D29">
        <w:rPr>
          <w:rStyle w:val="Hyperlink"/>
          <w:rFonts w:ascii="Helvetica" w:hAnsi="Helvetica"/>
          <w:color w:val="000000" w:themeColor="text1"/>
          <w:u w:val="none"/>
        </w:rPr>
        <w:t>Weitere Informationen auf</w:t>
      </w:r>
      <w:r w:rsidRPr="00576D29">
        <w:rPr>
          <w:rStyle w:val="Hyperlink"/>
          <w:rFonts w:ascii="Helvetica" w:hAnsi="Helvetica"/>
          <w:color w:val="000000" w:themeColor="text1"/>
        </w:rPr>
        <w:t xml:space="preserve"> </w:t>
      </w:r>
      <w:hyperlink r:id="rId23" w:history="1">
        <w:r w:rsidRPr="00576D29">
          <w:rPr>
            <w:rStyle w:val="Hyperlink"/>
            <w:rFonts w:ascii="Helvetica" w:hAnsi="Helvetica"/>
            <w:color w:val="C00000"/>
          </w:rPr>
          <w:t>www.zwickroell.com</w:t>
        </w:r>
      </w:hyperlink>
    </w:p>
    <w:p w14:paraId="5691F333" w14:textId="5BF41477" w:rsidR="00AD59E1" w:rsidRPr="004E1F17" w:rsidRDefault="00AD59E1" w:rsidP="00026C02">
      <w:pPr>
        <w:pStyle w:val="KeinLeerraum"/>
        <w:spacing w:line="360" w:lineRule="auto"/>
        <w:rPr>
          <w:rFonts w:ascii="Helvetica" w:hAnsi="Helvetica" w:cs="Arial"/>
          <w:b/>
          <w:bCs/>
          <w:color w:val="0000FF" w:themeColor="hyperlink"/>
          <w:u w:val="single"/>
        </w:rPr>
      </w:pPr>
    </w:p>
    <w:sectPr w:rsidR="00AD59E1" w:rsidRPr="004E1F17" w:rsidSect="005D0817">
      <w:headerReference w:type="even" r:id="rId24"/>
      <w:headerReference w:type="default" r:id="rId25"/>
      <w:footerReference w:type="default" r:id="rId26"/>
      <w:headerReference w:type="first" r:id="rId27"/>
      <w:footerReference w:type="first" r:id="rId28"/>
      <w:pgSz w:w="11900" w:h="16840"/>
      <w:pgMar w:top="1376" w:right="1552" w:bottom="412"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A9915A" w14:textId="77777777" w:rsidR="00C85877" w:rsidRDefault="00C85877" w:rsidP="006543AA">
      <w:r>
        <w:separator/>
      </w:r>
    </w:p>
  </w:endnote>
  <w:endnote w:type="continuationSeparator" w:id="0">
    <w:p w14:paraId="56FF60FF" w14:textId="77777777" w:rsidR="00C85877" w:rsidRDefault="00C85877"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Segoe UI"/>
    <w:charset w:val="00"/>
    <w:family w:val="swiss"/>
    <w:pitch w:val="variable"/>
    <w:sig w:usb0="E1000AEF" w:usb1="5000A1FF" w:usb2="00000000" w:usb3="00000000" w:csb0="000001B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Times-Roman">
    <w:charset w:val="00"/>
    <w:family w:val="auto"/>
    <w:pitch w:val="variable"/>
    <w:sig w:usb0="E00002FF" w:usb1="5000205A" w:usb2="00000000" w:usb3="00000000" w:csb0="0000019F" w:csb1="00000000"/>
  </w:font>
  <w:font w:name="Helvetica-Bold">
    <w:altName w:val="Arial"/>
    <w:charset w:val="00"/>
    <w:family w:val="auto"/>
    <w:pitch w:val="variable"/>
    <w:sig w:usb0="E00002FF" w:usb1="5200785B" w:usb2="00000000" w:usb3="00000000" w:csb0="0000019F" w:csb1="00000000"/>
  </w:font>
  <w:font w:name="FS Albert Pro">
    <w:altName w:val="Corbel"/>
    <w:panose1 w:val="00000000000000000000"/>
    <w:charset w:val="00"/>
    <w:family w:val="modern"/>
    <w:notTrueType/>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F6195" w14:textId="77777777" w:rsidR="00E07C73" w:rsidRPr="00E07C73" w:rsidRDefault="00E07C73">
    <w:pPr>
      <w:pStyle w:val="Fuzeile"/>
      <w:jc w:val="right"/>
      <w:rPr>
        <w:color w:val="FF0000"/>
      </w:rPr>
    </w:pPr>
    <w:r w:rsidRPr="00E07C73">
      <w:rPr>
        <w:color w:val="FF0000"/>
        <w:sz w:val="20"/>
        <w:szCs w:val="20"/>
      </w:rPr>
      <w:t xml:space="preserve"> </w:t>
    </w:r>
    <w:r w:rsidR="004B2A97" w:rsidRPr="00E07C73">
      <w:rPr>
        <w:color w:val="FF0000"/>
        <w:sz w:val="20"/>
        <w:szCs w:val="20"/>
      </w:rPr>
      <w:fldChar w:fldCharType="begin"/>
    </w:r>
    <w:r w:rsidRPr="00E07C73">
      <w:rPr>
        <w:color w:val="FF0000"/>
        <w:sz w:val="20"/>
        <w:szCs w:val="20"/>
      </w:rPr>
      <w:instrText>PAGE \* Arabisch</w:instrText>
    </w:r>
    <w:r w:rsidR="004B2A97" w:rsidRPr="00E07C73">
      <w:rPr>
        <w:color w:val="FF0000"/>
        <w:sz w:val="20"/>
        <w:szCs w:val="20"/>
      </w:rPr>
      <w:fldChar w:fldCharType="separate"/>
    </w:r>
    <w:r w:rsidR="00796ABB">
      <w:rPr>
        <w:b/>
        <w:bCs/>
        <w:noProof/>
        <w:color w:val="FF0000"/>
        <w:sz w:val="20"/>
        <w:szCs w:val="20"/>
      </w:rPr>
      <w:t>Fehler! Unbekanntes Schalterargument.</w:t>
    </w:r>
    <w:r w:rsidR="004B2A97" w:rsidRPr="00E07C73">
      <w:rPr>
        <w:color w:val="FF0000"/>
        <w:sz w:val="20"/>
        <w:szCs w:val="20"/>
      </w:rPr>
      <w:fldChar w:fldCharType="end"/>
    </w:r>
  </w:p>
  <w:p w14:paraId="12FF9874" w14:textId="77777777" w:rsidR="00E07C73" w:rsidRDefault="00E07C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4333B" w14:textId="77777777"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F7912D" w14:textId="77777777" w:rsidR="00C85877" w:rsidRDefault="00C85877" w:rsidP="006543AA">
      <w:r>
        <w:separator/>
      </w:r>
    </w:p>
  </w:footnote>
  <w:footnote w:type="continuationSeparator" w:id="0">
    <w:p w14:paraId="08C0FE37" w14:textId="77777777" w:rsidR="00C85877" w:rsidRDefault="00C85877"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5D79FE" w:rsidRPr="008E0D90" w14:paraId="202E4878" w14:textId="77777777" w:rsidTr="006543AA">
      <w:trPr>
        <w:trHeight w:val="151"/>
      </w:trPr>
      <w:tc>
        <w:tcPr>
          <w:tcW w:w="2389" w:type="pct"/>
          <w:tcBorders>
            <w:top w:val="nil"/>
            <w:left w:val="nil"/>
            <w:bottom w:val="single" w:sz="4" w:space="0" w:color="4F81BD" w:themeColor="accent1"/>
            <w:right w:val="nil"/>
          </w:tcBorders>
        </w:tcPr>
        <w:p w14:paraId="73B59786"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882D223" w14:textId="77777777" w:rsidR="005D79FE" w:rsidRDefault="00364AF9">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End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6DC45643"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64253E37" w14:textId="77777777" w:rsidTr="006543AA">
      <w:trPr>
        <w:trHeight w:val="150"/>
      </w:trPr>
      <w:tc>
        <w:tcPr>
          <w:tcW w:w="2389" w:type="pct"/>
          <w:tcBorders>
            <w:top w:val="single" w:sz="4" w:space="0" w:color="4F81BD" w:themeColor="accent1"/>
            <w:left w:val="nil"/>
            <w:bottom w:val="nil"/>
            <w:right w:val="nil"/>
          </w:tcBorders>
        </w:tcPr>
        <w:p w14:paraId="2A9EEE73"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E2E76DD" w14:textId="77777777" w:rsidR="005D79FE" w:rsidRDefault="005D79FE">
          <w:pPr>
            <w:rPr>
              <w:rFonts w:ascii="Cambria" w:hAnsi="Cambria"/>
              <w:color w:val="4F81BD" w:themeColor="accent1"/>
            </w:rPr>
          </w:pPr>
        </w:p>
      </w:tc>
      <w:tc>
        <w:tcPr>
          <w:tcW w:w="2278" w:type="pct"/>
          <w:tcBorders>
            <w:top w:val="single" w:sz="4" w:space="0" w:color="4F81BD" w:themeColor="accent1"/>
            <w:left w:val="nil"/>
            <w:bottom w:val="nil"/>
            <w:right w:val="nil"/>
          </w:tcBorders>
        </w:tcPr>
        <w:p w14:paraId="4792C1E5"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03D09D86"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8D931" w14:textId="77777777" w:rsidR="001E43C3" w:rsidRDefault="005D79FE" w:rsidP="00B651BE">
    <w:pPr>
      <w:pStyle w:val="Kopfzeile"/>
      <w:rPr>
        <w:noProof/>
      </w:rPr>
    </w:pPr>
    <w:r>
      <w:rPr>
        <w:rFonts w:hint="eastAsia"/>
        <w:noProof/>
      </w:rPr>
      <w:drawing>
        <wp:inline distT="0" distB="0" distL="0" distR="0" wp14:anchorId="2A1953C1" wp14:editId="28AEDEDE">
          <wp:extent cx="1600443" cy="361504"/>
          <wp:effectExtent l="0" t="0" r="635"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9"/>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rPr>
        <w:noProof/>
      </w:rPr>
      <w:t xml:space="preserve">        </w:t>
    </w:r>
    <w:r w:rsidR="001E43C3">
      <w:rPr>
        <w:noProof/>
      </w:rPr>
      <w:t xml:space="preserve">                                                     </w:t>
    </w:r>
  </w:p>
  <w:p w14:paraId="43711FF7" w14:textId="77777777" w:rsidR="005D79FE" w:rsidRPr="001E43C3" w:rsidRDefault="00BF2961">
    <w:pPr>
      <w:pStyle w:val="Kopfzeile"/>
      <w:rPr>
        <w:b/>
        <w:bCs/>
        <w:noProof/>
        <w:color w:val="FF0000"/>
        <w:sz w:val="32"/>
        <w:szCs w:val="32"/>
      </w:rPr>
    </w:pPr>
    <w:r>
      <w:rPr>
        <w:noProof/>
      </w:rPr>
      <w:t xml:space="preserve">                         </w:t>
    </w:r>
    <w:r w:rsidR="00E469C0">
      <w:rPr>
        <w:noProof/>
      </w:rPr>
      <w:t xml:space="preserve">                                           </w:t>
    </w:r>
    <w:r>
      <w:rPr>
        <w:noProof/>
      </w:rPr>
      <w:t xml:space="preserve">                        </w:t>
    </w:r>
  </w:p>
  <w:p w14:paraId="7CD0868D"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B74F7" w14:textId="77777777" w:rsidR="005D79FE" w:rsidRDefault="005D79FE" w:rsidP="006543AA">
    <w:pPr>
      <w:pStyle w:val="Kopfzeile"/>
    </w:pPr>
    <w:r>
      <w:rPr>
        <w:rFonts w:hint="eastAsia"/>
        <w:noProof/>
      </w:rPr>
      <w:drawing>
        <wp:inline distT="0" distB="0" distL="0" distR="0" wp14:anchorId="57A8B6A0" wp14:editId="7E72F901">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t xml:space="preserve">       </w:t>
    </w:r>
    <w:r w:rsidR="0020297A">
      <w:t xml:space="preserve">                                   </w:t>
    </w:r>
    <w:r w:rsidR="00BF2961">
      <w:t xml:space="preserve">     </w:t>
    </w:r>
    <w:r w:rsidR="00E469C0">
      <w:t xml:space="preserve">                                                       </w:t>
    </w:r>
    <w:r w:rsidR="00BF2961">
      <w:t xml:space="preserve">                                               </w:t>
    </w:r>
  </w:p>
  <w:p w14:paraId="02DE747C" w14:textId="77777777" w:rsidR="008E3F15" w:rsidRDefault="008E3F15" w:rsidP="008E3F15">
    <w:pPr>
      <w:spacing w:line="360" w:lineRule="auto"/>
      <w:rPr>
        <w:rFonts w:ascii="Arial" w:hAnsi="Arial"/>
        <w:b/>
        <w:color w:val="CC0000"/>
        <w:sz w:val="36"/>
        <w:szCs w:val="36"/>
      </w:rPr>
    </w:pPr>
  </w:p>
  <w:p w14:paraId="1C1E186A" w14:textId="3A90503F" w:rsidR="008E3F15" w:rsidRPr="008E3F15" w:rsidRDefault="00E93D47" w:rsidP="008E3F15">
    <w:pPr>
      <w:spacing w:line="360" w:lineRule="auto"/>
      <w:rPr>
        <w:rFonts w:ascii="Helvetica" w:hAnsi="Helvetica" w:cs="Arial"/>
        <w:b/>
        <w:bCs/>
        <w:color w:val="FF0000"/>
        <w:sz w:val="34"/>
        <w:szCs w:val="34"/>
      </w:rPr>
    </w:pPr>
    <w:r>
      <w:rPr>
        <w:rFonts w:ascii="Arial" w:hAnsi="Arial"/>
        <w:b/>
        <w:color w:val="CC0000"/>
        <w:sz w:val="34"/>
        <w:szCs w:val="34"/>
      </w:rPr>
      <w:t>PRESSEMITTEILUNG</w:t>
    </w:r>
  </w:p>
  <w:p w14:paraId="1C652855" w14:textId="24836AF3" w:rsidR="005D79FE" w:rsidRPr="008E3F15" w:rsidRDefault="005D79FE" w:rsidP="008E3F15">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ab/>
    </w:r>
  </w:p>
  <w:p w14:paraId="6FC8FF52"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BECC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ECD5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9E47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708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D493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03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8097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3286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8C4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EEE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C1C87"/>
    <w:multiLevelType w:val="hybridMultilevel"/>
    <w:tmpl w:val="ED28A95E"/>
    <w:lvl w:ilvl="0" w:tplc="B7884D5A">
      <w:start w:val="1"/>
      <w:numFmt w:val="decimal"/>
      <w:lvlText w:val="%1."/>
      <w:lvlJc w:val="left"/>
      <w:pPr>
        <w:ind w:left="720" w:hanging="360"/>
      </w:pPr>
      <w:rPr>
        <w:rFonts w:hint="default"/>
        <w:color w:val="auto"/>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EF15A3"/>
    <w:multiLevelType w:val="hybridMultilevel"/>
    <w:tmpl w:val="83EEE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52F14BC"/>
    <w:multiLevelType w:val="hybridMultilevel"/>
    <w:tmpl w:val="5672C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B614A6"/>
    <w:multiLevelType w:val="hybridMultilevel"/>
    <w:tmpl w:val="BF968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5" w15:restartNumberingAfterBreak="0">
    <w:nsid w:val="0FF425B3"/>
    <w:multiLevelType w:val="hybridMultilevel"/>
    <w:tmpl w:val="0338F4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E8B6EAC"/>
    <w:multiLevelType w:val="hybridMultilevel"/>
    <w:tmpl w:val="A308DCC6"/>
    <w:lvl w:ilvl="0" w:tplc="1FFED57C">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051CFA"/>
    <w:multiLevelType w:val="hybridMultilevel"/>
    <w:tmpl w:val="B232B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5BD6D02"/>
    <w:multiLevelType w:val="hybridMultilevel"/>
    <w:tmpl w:val="7708D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A234D70"/>
    <w:multiLevelType w:val="hybridMultilevel"/>
    <w:tmpl w:val="9AF09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00C299E"/>
    <w:multiLevelType w:val="hybridMultilevel"/>
    <w:tmpl w:val="99CED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56CC1329"/>
    <w:multiLevelType w:val="hybridMultilevel"/>
    <w:tmpl w:val="94A03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0444AD4"/>
    <w:multiLevelType w:val="hybridMultilevel"/>
    <w:tmpl w:val="C318E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7530C11"/>
    <w:multiLevelType w:val="hybridMultilevel"/>
    <w:tmpl w:val="0E52B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E9A2690"/>
    <w:multiLevelType w:val="hybridMultilevel"/>
    <w:tmpl w:val="2ED890A8"/>
    <w:lvl w:ilvl="0" w:tplc="4F782A7C">
      <w:start w:val="1"/>
      <w:numFmt w:val="decimal"/>
      <w:lvlText w:val="%1."/>
      <w:lvlJc w:val="left"/>
      <w:pPr>
        <w:ind w:left="400" w:hanging="360"/>
      </w:pPr>
      <w:rPr>
        <w:rFonts w:hint="default"/>
        <w:color w:val="auto"/>
        <w:sz w:val="16"/>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num w:numId="1" w16cid:durableId="1288389008">
    <w:abstractNumId w:val="20"/>
  </w:num>
  <w:num w:numId="2" w16cid:durableId="3897005">
    <w:abstractNumId w:val="23"/>
  </w:num>
  <w:num w:numId="3" w16cid:durableId="922105935">
    <w:abstractNumId w:val="21"/>
  </w:num>
  <w:num w:numId="4" w16cid:durableId="825126210">
    <w:abstractNumId w:val="14"/>
  </w:num>
  <w:num w:numId="5" w16cid:durableId="448355634">
    <w:abstractNumId w:val="27"/>
  </w:num>
  <w:num w:numId="6" w16cid:durableId="1355230120">
    <w:abstractNumId w:val="10"/>
  </w:num>
  <w:num w:numId="7" w16cid:durableId="1213077653">
    <w:abstractNumId w:val="25"/>
  </w:num>
  <w:num w:numId="8" w16cid:durableId="341012505">
    <w:abstractNumId w:val="9"/>
  </w:num>
  <w:num w:numId="9" w16cid:durableId="1965454071">
    <w:abstractNumId w:val="7"/>
  </w:num>
  <w:num w:numId="10" w16cid:durableId="2147044100">
    <w:abstractNumId w:val="6"/>
  </w:num>
  <w:num w:numId="11" w16cid:durableId="1486237918">
    <w:abstractNumId w:val="5"/>
  </w:num>
  <w:num w:numId="12" w16cid:durableId="565187632">
    <w:abstractNumId w:val="4"/>
  </w:num>
  <w:num w:numId="13" w16cid:durableId="72943547">
    <w:abstractNumId w:val="8"/>
  </w:num>
  <w:num w:numId="14" w16cid:durableId="2115980881">
    <w:abstractNumId w:val="3"/>
  </w:num>
  <w:num w:numId="15" w16cid:durableId="788814974">
    <w:abstractNumId w:val="2"/>
  </w:num>
  <w:num w:numId="16" w16cid:durableId="1523974551">
    <w:abstractNumId w:val="1"/>
  </w:num>
  <w:num w:numId="17" w16cid:durableId="1786462337">
    <w:abstractNumId w:val="0"/>
  </w:num>
  <w:num w:numId="18" w16cid:durableId="1949311879">
    <w:abstractNumId w:val="16"/>
  </w:num>
  <w:num w:numId="19" w16cid:durableId="596328370">
    <w:abstractNumId w:val="24"/>
  </w:num>
  <w:num w:numId="20" w16cid:durableId="1534345041">
    <w:abstractNumId w:val="11"/>
  </w:num>
  <w:num w:numId="21" w16cid:durableId="1669938665">
    <w:abstractNumId w:val="12"/>
  </w:num>
  <w:num w:numId="22" w16cid:durableId="864170724">
    <w:abstractNumId w:val="26"/>
  </w:num>
  <w:num w:numId="23" w16cid:durableId="1398167649">
    <w:abstractNumId w:val="13"/>
  </w:num>
  <w:num w:numId="24" w16cid:durableId="2050258101">
    <w:abstractNumId w:val="22"/>
  </w:num>
  <w:num w:numId="25" w16cid:durableId="1565145451">
    <w:abstractNumId w:val="15"/>
  </w:num>
  <w:num w:numId="26" w16cid:durableId="1983653922">
    <w:abstractNumId w:val="18"/>
  </w:num>
  <w:num w:numId="27" w16cid:durableId="691423447">
    <w:abstractNumId w:val="19"/>
  </w:num>
  <w:num w:numId="28" w16cid:durableId="176895926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3AA"/>
    <w:rsid w:val="00001108"/>
    <w:rsid w:val="00003FEE"/>
    <w:rsid w:val="00004927"/>
    <w:rsid w:val="00007BE1"/>
    <w:rsid w:val="00015E71"/>
    <w:rsid w:val="0001668B"/>
    <w:rsid w:val="00022459"/>
    <w:rsid w:val="00023675"/>
    <w:rsid w:val="00026C02"/>
    <w:rsid w:val="00031C00"/>
    <w:rsid w:val="000329D8"/>
    <w:rsid w:val="00032A9A"/>
    <w:rsid w:val="00034819"/>
    <w:rsid w:val="000363A1"/>
    <w:rsid w:val="00046FEF"/>
    <w:rsid w:val="000566F5"/>
    <w:rsid w:val="000577C1"/>
    <w:rsid w:val="000602CF"/>
    <w:rsid w:val="00061981"/>
    <w:rsid w:val="0006458D"/>
    <w:rsid w:val="00065298"/>
    <w:rsid w:val="00066E90"/>
    <w:rsid w:val="00072FD2"/>
    <w:rsid w:val="00073609"/>
    <w:rsid w:val="0007408E"/>
    <w:rsid w:val="000746A4"/>
    <w:rsid w:val="00077116"/>
    <w:rsid w:val="0008117E"/>
    <w:rsid w:val="00081985"/>
    <w:rsid w:val="00086BC0"/>
    <w:rsid w:val="00090EBA"/>
    <w:rsid w:val="000957CA"/>
    <w:rsid w:val="000A2E71"/>
    <w:rsid w:val="000A4026"/>
    <w:rsid w:val="000A41CF"/>
    <w:rsid w:val="000A4EB2"/>
    <w:rsid w:val="000A676D"/>
    <w:rsid w:val="000A7898"/>
    <w:rsid w:val="000B224E"/>
    <w:rsid w:val="000C03BC"/>
    <w:rsid w:val="000C2472"/>
    <w:rsid w:val="000C7ACF"/>
    <w:rsid w:val="000E0605"/>
    <w:rsid w:val="000E0ACB"/>
    <w:rsid w:val="000E2163"/>
    <w:rsid w:val="000E461B"/>
    <w:rsid w:val="000F052D"/>
    <w:rsid w:val="000F5095"/>
    <w:rsid w:val="001029A1"/>
    <w:rsid w:val="00103962"/>
    <w:rsid w:val="00104F9E"/>
    <w:rsid w:val="0010715A"/>
    <w:rsid w:val="001120DC"/>
    <w:rsid w:val="00112695"/>
    <w:rsid w:val="001158AE"/>
    <w:rsid w:val="001179B3"/>
    <w:rsid w:val="0012371D"/>
    <w:rsid w:val="00124D21"/>
    <w:rsid w:val="00136C10"/>
    <w:rsid w:val="00137BFA"/>
    <w:rsid w:val="001501F0"/>
    <w:rsid w:val="00152A87"/>
    <w:rsid w:val="00155A63"/>
    <w:rsid w:val="001567B9"/>
    <w:rsid w:val="00165202"/>
    <w:rsid w:val="0016656D"/>
    <w:rsid w:val="00174231"/>
    <w:rsid w:val="00174892"/>
    <w:rsid w:val="001874E2"/>
    <w:rsid w:val="001875AC"/>
    <w:rsid w:val="00192639"/>
    <w:rsid w:val="00194405"/>
    <w:rsid w:val="00196278"/>
    <w:rsid w:val="00196F01"/>
    <w:rsid w:val="001A00DD"/>
    <w:rsid w:val="001A22ED"/>
    <w:rsid w:val="001A7B79"/>
    <w:rsid w:val="001B1109"/>
    <w:rsid w:val="001B2669"/>
    <w:rsid w:val="001B6E7F"/>
    <w:rsid w:val="001B7E84"/>
    <w:rsid w:val="001C756C"/>
    <w:rsid w:val="001E1206"/>
    <w:rsid w:val="001E1241"/>
    <w:rsid w:val="001E43C3"/>
    <w:rsid w:val="001E6C01"/>
    <w:rsid w:val="001E75CF"/>
    <w:rsid w:val="001F238A"/>
    <w:rsid w:val="001F3DF5"/>
    <w:rsid w:val="00201622"/>
    <w:rsid w:val="00201B67"/>
    <w:rsid w:val="0020297A"/>
    <w:rsid w:val="00203B82"/>
    <w:rsid w:val="0021067D"/>
    <w:rsid w:val="00212C1D"/>
    <w:rsid w:val="002161F7"/>
    <w:rsid w:val="00221CDF"/>
    <w:rsid w:val="00222559"/>
    <w:rsid w:val="00225917"/>
    <w:rsid w:val="00226427"/>
    <w:rsid w:val="0023117D"/>
    <w:rsid w:val="00233F83"/>
    <w:rsid w:val="00240CAC"/>
    <w:rsid w:val="00241538"/>
    <w:rsid w:val="00245F10"/>
    <w:rsid w:val="00260539"/>
    <w:rsid w:val="00260FB3"/>
    <w:rsid w:val="0026479E"/>
    <w:rsid w:val="002653FE"/>
    <w:rsid w:val="002668A9"/>
    <w:rsid w:val="00267F13"/>
    <w:rsid w:val="00270EF7"/>
    <w:rsid w:val="002725BB"/>
    <w:rsid w:val="002743D8"/>
    <w:rsid w:val="00284B95"/>
    <w:rsid w:val="00290989"/>
    <w:rsid w:val="0029107C"/>
    <w:rsid w:val="0029603D"/>
    <w:rsid w:val="00297542"/>
    <w:rsid w:val="002A3558"/>
    <w:rsid w:val="002A6529"/>
    <w:rsid w:val="002B07AA"/>
    <w:rsid w:val="002B1BC6"/>
    <w:rsid w:val="002B239E"/>
    <w:rsid w:val="002B500B"/>
    <w:rsid w:val="002B630E"/>
    <w:rsid w:val="002C0A64"/>
    <w:rsid w:val="002C1E38"/>
    <w:rsid w:val="002C3C31"/>
    <w:rsid w:val="002C6BAC"/>
    <w:rsid w:val="002D0F6D"/>
    <w:rsid w:val="002D14C6"/>
    <w:rsid w:val="002D1EB6"/>
    <w:rsid w:val="002D604E"/>
    <w:rsid w:val="002E19A6"/>
    <w:rsid w:val="002E2280"/>
    <w:rsid w:val="002E4F9B"/>
    <w:rsid w:val="002F025F"/>
    <w:rsid w:val="002F07CF"/>
    <w:rsid w:val="0030655F"/>
    <w:rsid w:val="00315EA4"/>
    <w:rsid w:val="00316500"/>
    <w:rsid w:val="00320509"/>
    <w:rsid w:val="00325849"/>
    <w:rsid w:val="00326BE7"/>
    <w:rsid w:val="003306A3"/>
    <w:rsid w:val="003336A0"/>
    <w:rsid w:val="003341C6"/>
    <w:rsid w:val="00340609"/>
    <w:rsid w:val="00350370"/>
    <w:rsid w:val="00360220"/>
    <w:rsid w:val="00364AF9"/>
    <w:rsid w:val="00371D66"/>
    <w:rsid w:val="00373412"/>
    <w:rsid w:val="00377A61"/>
    <w:rsid w:val="00381885"/>
    <w:rsid w:val="003828A3"/>
    <w:rsid w:val="003842D6"/>
    <w:rsid w:val="003863BD"/>
    <w:rsid w:val="00387DA5"/>
    <w:rsid w:val="00394493"/>
    <w:rsid w:val="00394638"/>
    <w:rsid w:val="003B00EA"/>
    <w:rsid w:val="003B31A5"/>
    <w:rsid w:val="003B41D7"/>
    <w:rsid w:val="003B7A61"/>
    <w:rsid w:val="003C063F"/>
    <w:rsid w:val="003D0757"/>
    <w:rsid w:val="003D15C7"/>
    <w:rsid w:val="003D2F1C"/>
    <w:rsid w:val="003D5009"/>
    <w:rsid w:val="003D6DE2"/>
    <w:rsid w:val="003E78EE"/>
    <w:rsid w:val="003F2A2A"/>
    <w:rsid w:val="003F65DC"/>
    <w:rsid w:val="003F67A8"/>
    <w:rsid w:val="003F6BE9"/>
    <w:rsid w:val="003F6F0A"/>
    <w:rsid w:val="004008F5"/>
    <w:rsid w:val="0040200D"/>
    <w:rsid w:val="0040286A"/>
    <w:rsid w:val="0040376C"/>
    <w:rsid w:val="004065B8"/>
    <w:rsid w:val="004132F9"/>
    <w:rsid w:val="00425E50"/>
    <w:rsid w:val="00427197"/>
    <w:rsid w:val="00431916"/>
    <w:rsid w:val="00433CC7"/>
    <w:rsid w:val="00434139"/>
    <w:rsid w:val="00441002"/>
    <w:rsid w:val="00446C5A"/>
    <w:rsid w:val="00450588"/>
    <w:rsid w:val="0046035A"/>
    <w:rsid w:val="00460B92"/>
    <w:rsid w:val="00463341"/>
    <w:rsid w:val="00465C5B"/>
    <w:rsid w:val="004670F9"/>
    <w:rsid w:val="004674C0"/>
    <w:rsid w:val="00472213"/>
    <w:rsid w:val="004734E6"/>
    <w:rsid w:val="004746D8"/>
    <w:rsid w:val="004775E7"/>
    <w:rsid w:val="00482278"/>
    <w:rsid w:val="00487813"/>
    <w:rsid w:val="00496BD0"/>
    <w:rsid w:val="004A327E"/>
    <w:rsid w:val="004B2A97"/>
    <w:rsid w:val="004B797D"/>
    <w:rsid w:val="004C4AF1"/>
    <w:rsid w:val="004C7064"/>
    <w:rsid w:val="004D050E"/>
    <w:rsid w:val="004E1F17"/>
    <w:rsid w:val="004E221A"/>
    <w:rsid w:val="004E432C"/>
    <w:rsid w:val="004E5C1E"/>
    <w:rsid w:val="004F0743"/>
    <w:rsid w:val="004F768A"/>
    <w:rsid w:val="00504F8C"/>
    <w:rsid w:val="00510AE4"/>
    <w:rsid w:val="00511792"/>
    <w:rsid w:val="00516EC8"/>
    <w:rsid w:val="00520086"/>
    <w:rsid w:val="0052065B"/>
    <w:rsid w:val="0052442A"/>
    <w:rsid w:val="005250ED"/>
    <w:rsid w:val="00526500"/>
    <w:rsid w:val="00536F9A"/>
    <w:rsid w:val="00537478"/>
    <w:rsid w:val="00542DF8"/>
    <w:rsid w:val="005436A0"/>
    <w:rsid w:val="00545818"/>
    <w:rsid w:val="00545E46"/>
    <w:rsid w:val="00550854"/>
    <w:rsid w:val="0055245A"/>
    <w:rsid w:val="0057249E"/>
    <w:rsid w:val="0057784B"/>
    <w:rsid w:val="00580D39"/>
    <w:rsid w:val="00582849"/>
    <w:rsid w:val="00583579"/>
    <w:rsid w:val="00583F24"/>
    <w:rsid w:val="00591CFF"/>
    <w:rsid w:val="00593CE8"/>
    <w:rsid w:val="00597848"/>
    <w:rsid w:val="005B4219"/>
    <w:rsid w:val="005B689D"/>
    <w:rsid w:val="005B7619"/>
    <w:rsid w:val="005C29A4"/>
    <w:rsid w:val="005C3BEE"/>
    <w:rsid w:val="005D034D"/>
    <w:rsid w:val="005D0817"/>
    <w:rsid w:val="005D08F4"/>
    <w:rsid w:val="005D6222"/>
    <w:rsid w:val="005D6F89"/>
    <w:rsid w:val="005D79FE"/>
    <w:rsid w:val="005E21D2"/>
    <w:rsid w:val="005E39A9"/>
    <w:rsid w:val="005E7AB7"/>
    <w:rsid w:val="005F56EB"/>
    <w:rsid w:val="00605A8B"/>
    <w:rsid w:val="00605F0C"/>
    <w:rsid w:val="00606CD7"/>
    <w:rsid w:val="00610388"/>
    <w:rsid w:val="00611A9F"/>
    <w:rsid w:val="00612F82"/>
    <w:rsid w:val="006138A2"/>
    <w:rsid w:val="0061453E"/>
    <w:rsid w:val="00620D8D"/>
    <w:rsid w:val="00622021"/>
    <w:rsid w:val="00625820"/>
    <w:rsid w:val="00625C4C"/>
    <w:rsid w:val="0063054C"/>
    <w:rsid w:val="0063554E"/>
    <w:rsid w:val="00637D1C"/>
    <w:rsid w:val="00641CF8"/>
    <w:rsid w:val="00643F52"/>
    <w:rsid w:val="00647438"/>
    <w:rsid w:val="00650BBC"/>
    <w:rsid w:val="00653F6A"/>
    <w:rsid w:val="006543AA"/>
    <w:rsid w:val="00655CD7"/>
    <w:rsid w:val="00667BE4"/>
    <w:rsid w:val="00672397"/>
    <w:rsid w:val="00672B5D"/>
    <w:rsid w:val="006814FF"/>
    <w:rsid w:val="006834E5"/>
    <w:rsid w:val="006837D8"/>
    <w:rsid w:val="006853B4"/>
    <w:rsid w:val="006940E3"/>
    <w:rsid w:val="006B15ED"/>
    <w:rsid w:val="006B24A3"/>
    <w:rsid w:val="006B2D0F"/>
    <w:rsid w:val="006B31E8"/>
    <w:rsid w:val="006B49DC"/>
    <w:rsid w:val="006B5686"/>
    <w:rsid w:val="006B5F95"/>
    <w:rsid w:val="006B6289"/>
    <w:rsid w:val="006B6B6F"/>
    <w:rsid w:val="006B7C90"/>
    <w:rsid w:val="006C4861"/>
    <w:rsid w:val="006D6709"/>
    <w:rsid w:val="006F07A7"/>
    <w:rsid w:val="006F2460"/>
    <w:rsid w:val="006F2C15"/>
    <w:rsid w:val="006F63B2"/>
    <w:rsid w:val="0070364E"/>
    <w:rsid w:val="00705F6C"/>
    <w:rsid w:val="00707454"/>
    <w:rsid w:val="0071431C"/>
    <w:rsid w:val="00714E97"/>
    <w:rsid w:val="007153C9"/>
    <w:rsid w:val="00715496"/>
    <w:rsid w:val="00715C2E"/>
    <w:rsid w:val="007162B8"/>
    <w:rsid w:val="00717819"/>
    <w:rsid w:val="007219EA"/>
    <w:rsid w:val="007227BF"/>
    <w:rsid w:val="0072391D"/>
    <w:rsid w:val="00731141"/>
    <w:rsid w:val="00737256"/>
    <w:rsid w:val="0074233C"/>
    <w:rsid w:val="007445EB"/>
    <w:rsid w:val="007448B9"/>
    <w:rsid w:val="00753D42"/>
    <w:rsid w:val="007605A8"/>
    <w:rsid w:val="00763866"/>
    <w:rsid w:val="00765772"/>
    <w:rsid w:val="007669A2"/>
    <w:rsid w:val="0077088A"/>
    <w:rsid w:val="007734CB"/>
    <w:rsid w:val="00781C6C"/>
    <w:rsid w:val="00786E9B"/>
    <w:rsid w:val="0079336E"/>
    <w:rsid w:val="00796ABB"/>
    <w:rsid w:val="00797889"/>
    <w:rsid w:val="007A1D3C"/>
    <w:rsid w:val="007A2DF7"/>
    <w:rsid w:val="007A3518"/>
    <w:rsid w:val="007A7793"/>
    <w:rsid w:val="007B3DEB"/>
    <w:rsid w:val="007B55F3"/>
    <w:rsid w:val="007B727E"/>
    <w:rsid w:val="007C7F72"/>
    <w:rsid w:val="007E00D9"/>
    <w:rsid w:val="007E2728"/>
    <w:rsid w:val="007E463B"/>
    <w:rsid w:val="007E7FBC"/>
    <w:rsid w:val="007F0B15"/>
    <w:rsid w:val="007F6A4A"/>
    <w:rsid w:val="007F798E"/>
    <w:rsid w:val="0080006B"/>
    <w:rsid w:val="00805F8F"/>
    <w:rsid w:val="00817947"/>
    <w:rsid w:val="008216FB"/>
    <w:rsid w:val="00824296"/>
    <w:rsid w:val="00826775"/>
    <w:rsid w:val="00827698"/>
    <w:rsid w:val="0083192A"/>
    <w:rsid w:val="00832A1D"/>
    <w:rsid w:val="00835D24"/>
    <w:rsid w:val="00835DBE"/>
    <w:rsid w:val="0083654B"/>
    <w:rsid w:val="00846438"/>
    <w:rsid w:val="0084672A"/>
    <w:rsid w:val="00847079"/>
    <w:rsid w:val="008500D0"/>
    <w:rsid w:val="008519C0"/>
    <w:rsid w:val="00851FD3"/>
    <w:rsid w:val="008529E7"/>
    <w:rsid w:val="0085754C"/>
    <w:rsid w:val="00867051"/>
    <w:rsid w:val="00873E05"/>
    <w:rsid w:val="008747A3"/>
    <w:rsid w:val="00874B3F"/>
    <w:rsid w:val="0087712B"/>
    <w:rsid w:val="008819F9"/>
    <w:rsid w:val="00883A0C"/>
    <w:rsid w:val="008956EC"/>
    <w:rsid w:val="008A3057"/>
    <w:rsid w:val="008B232F"/>
    <w:rsid w:val="008B2AB0"/>
    <w:rsid w:val="008B5ADE"/>
    <w:rsid w:val="008C3816"/>
    <w:rsid w:val="008D0936"/>
    <w:rsid w:val="008D1873"/>
    <w:rsid w:val="008D5446"/>
    <w:rsid w:val="008D636E"/>
    <w:rsid w:val="008D7DC2"/>
    <w:rsid w:val="008E1954"/>
    <w:rsid w:val="008E1C37"/>
    <w:rsid w:val="008E3F15"/>
    <w:rsid w:val="008F1205"/>
    <w:rsid w:val="008F3AA1"/>
    <w:rsid w:val="008F3D3A"/>
    <w:rsid w:val="00904D64"/>
    <w:rsid w:val="009108B4"/>
    <w:rsid w:val="00911A89"/>
    <w:rsid w:val="00920A2B"/>
    <w:rsid w:val="00920FE5"/>
    <w:rsid w:val="00922A6B"/>
    <w:rsid w:val="0092478C"/>
    <w:rsid w:val="0092491B"/>
    <w:rsid w:val="009260A5"/>
    <w:rsid w:val="00926BFC"/>
    <w:rsid w:val="0092729C"/>
    <w:rsid w:val="009321BD"/>
    <w:rsid w:val="0094337A"/>
    <w:rsid w:val="00945C2D"/>
    <w:rsid w:val="00955600"/>
    <w:rsid w:val="00957865"/>
    <w:rsid w:val="009608B7"/>
    <w:rsid w:val="009619E6"/>
    <w:rsid w:val="009625D3"/>
    <w:rsid w:val="0096275A"/>
    <w:rsid w:val="00962D62"/>
    <w:rsid w:val="00970294"/>
    <w:rsid w:val="00973D48"/>
    <w:rsid w:val="00974758"/>
    <w:rsid w:val="00976A2F"/>
    <w:rsid w:val="009813C9"/>
    <w:rsid w:val="009832F7"/>
    <w:rsid w:val="009863EF"/>
    <w:rsid w:val="00995E7E"/>
    <w:rsid w:val="009A783B"/>
    <w:rsid w:val="009B13C3"/>
    <w:rsid w:val="009B4D79"/>
    <w:rsid w:val="009B5500"/>
    <w:rsid w:val="009B753A"/>
    <w:rsid w:val="009C304D"/>
    <w:rsid w:val="009C5440"/>
    <w:rsid w:val="009C571F"/>
    <w:rsid w:val="009C6D80"/>
    <w:rsid w:val="009D4D96"/>
    <w:rsid w:val="009E0869"/>
    <w:rsid w:val="009E1035"/>
    <w:rsid w:val="009E19A2"/>
    <w:rsid w:val="009E67E5"/>
    <w:rsid w:val="009F0FF8"/>
    <w:rsid w:val="009F760D"/>
    <w:rsid w:val="009F7DDF"/>
    <w:rsid w:val="00A045D4"/>
    <w:rsid w:val="00A12EFE"/>
    <w:rsid w:val="00A15568"/>
    <w:rsid w:val="00A15BAB"/>
    <w:rsid w:val="00A202FC"/>
    <w:rsid w:val="00A24B99"/>
    <w:rsid w:val="00A26448"/>
    <w:rsid w:val="00A268D2"/>
    <w:rsid w:val="00A30A98"/>
    <w:rsid w:val="00A31522"/>
    <w:rsid w:val="00A31C34"/>
    <w:rsid w:val="00A35044"/>
    <w:rsid w:val="00A3591E"/>
    <w:rsid w:val="00A40B07"/>
    <w:rsid w:val="00A40E45"/>
    <w:rsid w:val="00A4436E"/>
    <w:rsid w:val="00A452B9"/>
    <w:rsid w:val="00A50079"/>
    <w:rsid w:val="00A52EA5"/>
    <w:rsid w:val="00A55B7A"/>
    <w:rsid w:val="00A60DFD"/>
    <w:rsid w:val="00A679D5"/>
    <w:rsid w:val="00A7084F"/>
    <w:rsid w:val="00A767D8"/>
    <w:rsid w:val="00A820AD"/>
    <w:rsid w:val="00A8643F"/>
    <w:rsid w:val="00A8723E"/>
    <w:rsid w:val="00A93ED7"/>
    <w:rsid w:val="00AA49D9"/>
    <w:rsid w:val="00AA6E96"/>
    <w:rsid w:val="00AA71F6"/>
    <w:rsid w:val="00AB0992"/>
    <w:rsid w:val="00AB4863"/>
    <w:rsid w:val="00AB49F0"/>
    <w:rsid w:val="00AB4FC5"/>
    <w:rsid w:val="00AC2785"/>
    <w:rsid w:val="00AC2C9F"/>
    <w:rsid w:val="00AD0D6F"/>
    <w:rsid w:val="00AD1A9F"/>
    <w:rsid w:val="00AD59E1"/>
    <w:rsid w:val="00AD5FD2"/>
    <w:rsid w:val="00AD72BB"/>
    <w:rsid w:val="00AE0A0B"/>
    <w:rsid w:val="00AE0A6B"/>
    <w:rsid w:val="00AF4D19"/>
    <w:rsid w:val="00B0103C"/>
    <w:rsid w:val="00B0741E"/>
    <w:rsid w:val="00B1008F"/>
    <w:rsid w:val="00B10A89"/>
    <w:rsid w:val="00B11366"/>
    <w:rsid w:val="00B121CC"/>
    <w:rsid w:val="00B125B1"/>
    <w:rsid w:val="00B13192"/>
    <w:rsid w:val="00B212F4"/>
    <w:rsid w:val="00B22C63"/>
    <w:rsid w:val="00B2482C"/>
    <w:rsid w:val="00B24DFA"/>
    <w:rsid w:val="00B2646A"/>
    <w:rsid w:val="00B26EDA"/>
    <w:rsid w:val="00B405FA"/>
    <w:rsid w:val="00B40D14"/>
    <w:rsid w:val="00B410D5"/>
    <w:rsid w:val="00B45097"/>
    <w:rsid w:val="00B471EF"/>
    <w:rsid w:val="00B51273"/>
    <w:rsid w:val="00B56450"/>
    <w:rsid w:val="00B57913"/>
    <w:rsid w:val="00B60EF7"/>
    <w:rsid w:val="00B64464"/>
    <w:rsid w:val="00B651BE"/>
    <w:rsid w:val="00B65740"/>
    <w:rsid w:val="00B70651"/>
    <w:rsid w:val="00B73431"/>
    <w:rsid w:val="00B77000"/>
    <w:rsid w:val="00B775FB"/>
    <w:rsid w:val="00B8348E"/>
    <w:rsid w:val="00B83B9A"/>
    <w:rsid w:val="00B85574"/>
    <w:rsid w:val="00B9496B"/>
    <w:rsid w:val="00BA2DD1"/>
    <w:rsid w:val="00BA383B"/>
    <w:rsid w:val="00BB102F"/>
    <w:rsid w:val="00BB7DBD"/>
    <w:rsid w:val="00BC7614"/>
    <w:rsid w:val="00BD0E34"/>
    <w:rsid w:val="00BD120E"/>
    <w:rsid w:val="00BE290E"/>
    <w:rsid w:val="00BE6FC8"/>
    <w:rsid w:val="00BF1C78"/>
    <w:rsid w:val="00BF2961"/>
    <w:rsid w:val="00BF2A6F"/>
    <w:rsid w:val="00C01FEB"/>
    <w:rsid w:val="00C031FC"/>
    <w:rsid w:val="00C0557B"/>
    <w:rsid w:val="00C10972"/>
    <w:rsid w:val="00C10C71"/>
    <w:rsid w:val="00C11AB9"/>
    <w:rsid w:val="00C1524C"/>
    <w:rsid w:val="00C1690B"/>
    <w:rsid w:val="00C175A1"/>
    <w:rsid w:val="00C225FC"/>
    <w:rsid w:val="00C234A1"/>
    <w:rsid w:val="00C26721"/>
    <w:rsid w:val="00C276B5"/>
    <w:rsid w:val="00C322B7"/>
    <w:rsid w:val="00C32DB3"/>
    <w:rsid w:val="00C338F2"/>
    <w:rsid w:val="00C33C81"/>
    <w:rsid w:val="00C415A7"/>
    <w:rsid w:val="00C44254"/>
    <w:rsid w:val="00C47EA5"/>
    <w:rsid w:val="00C56693"/>
    <w:rsid w:val="00C676CF"/>
    <w:rsid w:val="00C75347"/>
    <w:rsid w:val="00C81C10"/>
    <w:rsid w:val="00C85877"/>
    <w:rsid w:val="00C9060D"/>
    <w:rsid w:val="00C908E3"/>
    <w:rsid w:val="00C91055"/>
    <w:rsid w:val="00C923C3"/>
    <w:rsid w:val="00C9785B"/>
    <w:rsid w:val="00CA2490"/>
    <w:rsid w:val="00CA4BFE"/>
    <w:rsid w:val="00CA4C04"/>
    <w:rsid w:val="00CA67C6"/>
    <w:rsid w:val="00CA7E1B"/>
    <w:rsid w:val="00CB3473"/>
    <w:rsid w:val="00CB4886"/>
    <w:rsid w:val="00CB6FFE"/>
    <w:rsid w:val="00CC2336"/>
    <w:rsid w:val="00CC43AA"/>
    <w:rsid w:val="00CC5BAA"/>
    <w:rsid w:val="00CD0D46"/>
    <w:rsid w:val="00CD244D"/>
    <w:rsid w:val="00CD5E9B"/>
    <w:rsid w:val="00CE26EE"/>
    <w:rsid w:val="00CE304C"/>
    <w:rsid w:val="00CE4B0C"/>
    <w:rsid w:val="00CE527F"/>
    <w:rsid w:val="00CE737B"/>
    <w:rsid w:val="00CF26A6"/>
    <w:rsid w:val="00CF5FF1"/>
    <w:rsid w:val="00D00791"/>
    <w:rsid w:val="00D02B4E"/>
    <w:rsid w:val="00D05773"/>
    <w:rsid w:val="00D05DBE"/>
    <w:rsid w:val="00D05F8D"/>
    <w:rsid w:val="00D13D6E"/>
    <w:rsid w:val="00D17636"/>
    <w:rsid w:val="00D31B0B"/>
    <w:rsid w:val="00D632C0"/>
    <w:rsid w:val="00D67382"/>
    <w:rsid w:val="00D816D5"/>
    <w:rsid w:val="00D818F7"/>
    <w:rsid w:val="00D825EE"/>
    <w:rsid w:val="00D91B2F"/>
    <w:rsid w:val="00D9704B"/>
    <w:rsid w:val="00DA0B97"/>
    <w:rsid w:val="00DA737F"/>
    <w:rsid w:val="00DA741C"/>
    <w:rsid w:val="00DB45EC"/>
    <w:rsid w:val="00DB5C34"/>
    <w:rsid w:val="00DC794A"/>
    <w:rsid w:val="00DD4421"/>
    <w:rsid w:val="00DF16BB"/>
    <w:rsid w:val="00DF16E7"/>
    <w:rsid w:val="00DF2D80"/>
    <w:rsid w:val="00DF5FCC"/>
    <w:rsid w:val="00E00F25"/>
    <w:rsid w:val="00E0313C"/>
    <w:rsid w:val="00E06F8A"/>
    <w:rsid w:val="00E07C73"/>
    <w:rsid w:val="00E136CA"/>
    <w:rsid w:val="00E14D26"/>
    <w:rsid w:val="00E158A9"/>
    <w:rsid w:val="00E2188C"/>
    <w:rsid w:val="00E23390"/>
    <w:rsid w:val="00E24CD7"/>
    <w:rsid w:val="00E26F0F"/>
    <w:rsid w:val="00E3017E"/>
    <w:rsid w:val="00E34227"/>
    <w:rsid w:val="00E34A73"/>
    <w:rsid w:val="00E43B71"/>
    <w:rsid w:val="00E43D50"/>
    <w:rsid w:val="00E447CE"/>
    <w:rsid w:val="00E469C0"/>
    <w:rsid w:val="00E50FCA"/>
    <w:rsid w:val="00E5208D"/>
    <w:rsid w:val="00E53A82"/>
    <w:rsid w:val="00E53F24"/>
    <w:rsid w:val="00E54EAD"/>
    <w:rsid w:val="00E55298"/>
    <w:rsid w:val="00E72AEC"/>
    <w:rsid w:val="00E74ABB"/>
    <w:rsid w:val="00E77594"/>
    <w:rsid w:val="00E81950"/>
    <w:rsid w:val="00E82E82"/>
    <w:rsid w:val="00E90027"/>
    <w:rsid w:val="00E932E2"/>
    <w:rsid w:val="00E93D47"/>
    <w:rsid w:val="00E93D9C"/>
    <w:rsid w:val="00E97736"/>
    <w:rsid w:val="00EA0149"/>
    <w:rsid w:val="00EA310F"/>
    <w:rsid w:val="00EA4A25"/>
    <w:rsid w:val="00EA5838"/>
    <w:rsid w:val="00EB15CA"/>
    <w:rsid w:val="00EB3274"/>
    <w:rsid w:val="00EB79E1"/>
    <w:rsid w:val="00EC1529"/>
    <w:rsid w:val="00EC2453"/>
    <w:rsid w:val="00ED113D"/>
    <w:rsid w:val="00ED1FB8"/>
    <w:rsid w:val="00ED6F9E"/>
    <w:rsid w:val="00EE01EC"/>
    <w:rsid w:val="00EE1E93"/>
    <w:rsid w:val="00EE2515"/>
    <w:rsid w:val="00EE4768"/>
    <w:rsid w:val="00EF3104"/>
    <w:rsid w:val="00EF5F37"/>
    <w:rsid w:val="00F02A07"/>
    <w:rsid w:val="00F054C5"/>
    <w:rsid w:val="00F07C42"/>
    <w:rsid w:val="00F119C5"/>
    <w:rsid w:val="00F1257D"/>
    <w:rsid w:val="00F16483"/>
    <w:rsid w:val="00F16BEB"/>
    <w:rsid w:val="00F17C28"/>
    <w:rsid w:val="00F211AB"/>
    <w:rsid w:val="00F34345"/>
    <w:rsid w:val="00F37858"/>
    <w:rsid w:val="00F41242"/>
    <w:rsid w:val="00F428BC"/>
    <w:rsid w:val="00F42DF6"/>
    <w:rsid w:val="00F45798"/>
    <w:rsid w:val="00F50041"/>
    <w:rsid w:val="00F50E93"/>
    <w:rsid w:val="00F51033"/>
    <w:rsid w:val="00F540C1"/>
    <w:rsid w:val="00F551EF"/>
    <w:rsid w:val="00F63DB3"/>
    <w:rsid w:val="00F666BB"/>
    <w:rsid w:val="00F67087"/>
    <w:rsid w:val="00F76828"/>
    <w:rsid w:val="00F804CC"/>
    <w:rsid w:val="00F84E23"/>
    <w:rsid w:val="00F8518B"/>
    <w:rsid w:val="00F928D0"/>
    <w:rsid w:val="00F95562"/>
    <w:rsid w:val="00FA1E90"/>
    <w:rsid w:val="00FA2D6D"/>
    <w:rsid w:val="00FA3CE9"/>
    <w:rsid w:val="00FA4C4B"/>
    <w:rsid w:val="00FA65B9"/>
    <w:rsid w:val="00FA65BC"/>
    <w:rsid w:val="00FB024D"/>
    <w:rsid w:val="00FB1202"/>
    <w:rsid w:val="00FB13C7"/>
    <w:rsid w:val="00FB3C5B"/>
    <w:rsid w:val="00FC2397"/>
    <w:rsid w:val="00FC63E5"/>
    <w:rsid w:val="00FD0380"/>
    <w:rsid w:val="00FD549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F452BD"/>
  <w15:docId w15:val="{D82B42E7-72A4-9047-9A41-3C5EBA83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w:eastAsiaTheme="minorEastAsia" w:hAnsi="Helvetica"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6F5"/>
    <w:rPr>
      <w:rFonts w:ascii="Times New Roman" w:eastAsia="Times New Roman" w:hAnsi="Times New Roman" w:cs="Times New Roman"/>
      <w:sz w:val="24"/>
      <w:szCs w:val="24"/>
    </w:rPr>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3F67A8"/>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rFonts w:ascii="Helvetica" w:eastAsiaTheme="minorEastAsia" w:hAnsi="Helvetica" w:cstheme="minorBidi"/>
      <w:sz w:val="22"/>
      <w:szCs w:val="22"/>
    </w:rPr>
  </w:style>
  <w:style w:type="character" w:styleId="Hyperlink">
    <w:name w:val="Hyperlink"/>
    <w:basedOn w:val="Absatz-Standardschriftart"/>
    <w:uiPriority w:val="99"/>
    <w:unhideWhenUsed/>
    <w:rsid w:val="0029107C"/>
    <w:rPr>
      <w:color w:val="FF0000"/>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sz w:val="22"/>
      <w:szCs w:val="22"/>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sz w:val="22"/>
      <w:szCs w:val="22"/>
    </w:rPr>
  </w:style>
  <w:style w:type="paragraph" w:styleId="StandardWeb">
    <w:name w:val="Normal (Web)"/>
    <w:basedOn w:val="Standard"/>
    <w:uiPriority w:val="99"/>
    <w:unhideWhenUsed/>
    <w:rsid w:val="00460B92"/>
    <w:pPr>
      <w:spacing w:before="100" w:beforeAutospacing="1" w:after="100" w:afterAutospacing="1"/>
    </w:pPr>
    <w:rPr>
      <w:sz w:val="22"/>
      <w:szCs w:val="22"/>
    </w:rPr>
  </w:style>
  <w:style w:type="table" w:styleId="Tabellenraster">
    <w:name w:val="Table Grid"/>
    <w:basedOn w:val="NormaleTabelle"/>
    <w:uiPriority w:val="3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customStyle="1" w:styleId="NichtaufgelsteErwhnung1">
    <w:name w:val="Nicht aufgelöste Erwähnung1"/>
    <w:basedOn w:val="Absatz-Standardschriftart"/>
    <w:uiPriority w:val="99"/>
    <w:semiHidden/>
    <w:unhideWhenUsed/>
    <w:rsid w:val="00E72AEC"/>
    <w:rPr>
      <w:color w:val="605E5C"/>
      <w:shd w:val="clear" w:color="auto" w:fill="E1DFDD"/>
    </w:rPr>
  </w:style>
  <w:style w:type="paragraph" w:customStyle="1" w:styleId="Default">
    <w:name w:val="Default"/>
    <w:rsid w:val="0020297A"/>
    <w:pPr>
      <w:autoSpaceDE w:val="0"/>
      <w:autoSpaceDN w:val="0"/>
      <w:adjustRightInd w:val="0"/>
    </w:pPr>
    <w:rPr>
      <w:rFonts w:ascii="Calibri" w:eastAsiaTheme="minorHAnsi" w:hAnsi="Calibri" w:cs="Calibri"/>
      <w:color w:val="000000"/>
      <w:lang w:eastAsia="en-US"/>
    </w:rPr>
  </w:style>
  <w:style w:type="character" w:styleId="Kommentarzeichen">
    <w:name w:val="annotation reference"/>
    <w:basedOn w:val="Absatz-Standardschriftart"/>
    <w:uiPriority w:val="99"/>
    <w:semiHidden/>
    <w:unhideWhenUsed/>
    <w:rsid w:val="00434139"/>
    <w:rPr>
      <w:sz w:val="16"/>
      <w:szCs w:val="16"/>
    </w:rPr>
  </w:style>
  <w:style w:type="character" w:styleId="NichtaufgelsteErwhnung">
    <w:name w:val="Unresolved Mention"/>
    <w:basedOn w:val="Absatz-Standardschriftart"/>
    <w:uiPriority w:val="99"/>
    <w:semiHidden/>
    <w:unhideWhenUsed/>
    <w:rsid w:val="002B07AA"/>
    <w:rPr>
      <w:color w:val="605E5C"/>
      <w:shd w:val="clear" w:color="auto" w:fill="E1DFDD"/>
    </w:rPr>
  </w:style>
  <w:style w:type="character" w:styleId="Fett">
    <w:name w:val="Strong"/>
    <w:basedOn w:val="Absatz-Standardschriftart"/>
    <w:uiPriority w:val="22"/>
    <w:qFormat/>
    <w:rsid w:val="00377A61"/>
    <w:rPr>
      <w:b/>
      <w:bCs/>
    </w:rPr>
  </w:style>
  <w:style w:type="character" w:customStyle="1" w:styleId="berschrift3Zchn">
    <w:name w:val="Überschrift 3 Zchn"/>
    <w:basedOn w:val="Absatz-Standardschriftart"/>
    <w:link w:val="berschrift3"/>
    <w:uiPriority w:val="9"/>
    <w:semiHidden/>
    <w:rsid w:val="003F67A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667928">
      <w:bodyDiv w:val="1"/>
      <w:marLeft w:val="0"/>
      <w:marRight w:val="0"/>
      <w:marTop w:val="0"/>
      <w:marBottom w:val="0"/>
      <w:divBdr>
        <w:top w:val="none" w:sz="0" w:space="0" w:color="auto"/>
        <w:left w:val="none" w:sz="0" w:space="0" w:color="auto"/>
        <w:bottom w:val="none" w:sz="0" w:space="0" w:color="auto"/>
        <w:right w:val="none" w:sz="0" w:space="0" w:color="auto"/>
      </w:divBdr>
      <w:divsChild>
        <w:div w:id="173418000">
          <w:marLeft w:val="0"/>
          <w:marRight w:val="0"/>
          <w:marTop w:val="0"/>
          <w:marBottom w:val="0"/>
          <w:divBdr>
            <w:top w:val="single" w:sz="2" w:space="0" w:color="D9D9E3"/>
            <w:left w:val="single" w:sz="2" w:space="0" w:color="D9D9E3"/>
            <w:bottom w:val="single" w:sz="2" w:space="0" w:color="D9D9E3"/>
            <w:right w:val="single" w:sz="2" w:space="0" w:color="D9D9E3"/>
          </w:divBdr>
          <w:divsChild>
            <w:div w:id="476531063">
              <w:marLeft w:val="0"/>
              <w:marRight w:val="0"/>
              <w:marTop w:val="0"/>
              <w:marBottom w:val="0"/>
              <w:divBdr>
                <w:top w:val="single" w:sz="2" w:space="0" w:color="D9D9E3"/>
                <w:left w:val="single" w:sz="2" w:space="0" w:color="D9D9E3"/>
                <w:bottom w:val="single" w:sz="2" w:space="0" w:color="D9D9E3"/>
                <w:right w:val="single" w:sz="2" w:space="0" w:color="D9D9E3"/>
              </w:divBdr>
              <w:divsChild>
                <w:div w:id="45185614">
                  <w:marLeft w:val="0"/>
                  <w:marRight w:val="0"/>
                  <w:marTop w:val="0"/>
                  <w:marBottom w:val="0"/>
                  <w:divBdr>
                    <w:top w:val="single" w:sz="2" w:space="0" w:color="D9D9E3"/>
                    <w:left w:val="single" w:sz="2" w:space="0" w:color="D9D9E3"/>
                    <w:bottom w:val="single" w:sz="2" w:space="0" w:color="D9D9E3"/>
                    <w:right w:val="single" w:sz="2" w:space="0" w:color="D9D9E3"/>
                  </w:divBdr>
                  <w:divsChild>
                    <w:div w:id="1905406015">
                      <w:marLeft w:val="0"/>
                      <w:marRight w:val="0"/>
                      <w:marTop w:val="0"/>
                      <w:marBottom w:val="0"/>
                      <w:divBdr>
                        <w:top w:val="single" w:sz="2" w:space="0" w:color="D9D9E3"/>
                        <w:left w:val="single" w:sz="2" w:space="0" w:color="D9D9E3"/>
                        <w:bottom w:val="single" w:sz="2" w:space="0" w:color="D9D9E3"/>
                        <w:right w:val="single" w:sz="2" w:space="0" w:color="D9D9E3"/>
                      </w:divBdr>
                      <w:divsChild>
                        <w:div w:id="2066442654">
                          <w:marLeft w:val="0"/>
                          <w:marRight w:val="0"/>
                          <w:marTop w:val="0"/>
                          <w:marBottom w:val="0"/>
                          <w:divBdr>
                            <w:top w:val="single" w:sz="2" w:space="0" w:color="auto"/>
                            <w:left w:val="single" w:sz="2" w:space="0" w:color="auto"/>
                            <w:bottom w:val="single" w:sz="6" w:space="0" w:color="auto"/>
                            <w:right w:val="single" w:sz="2" w:space="0" w:color="auto"/>
                          </w:divBdr>
                          <w:divsChild>
                            <w:div w:id="1298955750">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638268">
                                  <w:marLeft w:val="0"/>
                                  <w:marRight w:val="0"/>
                                  <w:marTop w:val="0"/>
                                  <w:marBottom w:val="0"/>
                                  <w:divBdr>
                                    <w:top w:val="single" w:sz="2" w:space="0" w:color="D9D9E3"/>
                                    <w:left w:val="single" w:sz="2" w:space="0" w:color="D9D9E3"/>
                                    <w:bottom w:val="single" w:sz="2" w:space="0" w:color="D9D9E3"/>
                                    <w:right w:val="single" w:sz="2" w:space="0" w:color="D9D9E3"/>
                                  </w:divBdr>
                                  <w:divsChild>
                                    <w:div w:id="827867851">
                                      <w:marLeft w:val="0"/>
                                      <w:marRight w:val="0"/>
                                      <w:marTop w:val="0"/>
                                      <w:marBottom w:val="0"/>
                                      <w:divBdr>
                                        <w:top w:val="single" w:sz="2" w:space="0" w:color="D9D9E3"/>
                                        <w:left w:val="single" w:sz="2" w:space="0" w:color="D9D9E3"/>
                                        <w:bottom w:val="single" w:sz="2" w:space="0" w:color="D9D9E3"/>
                                        <w:right w:val="single" w:sz="2" w:space="0" w:color="D9D9E3"/>
                                      </w:divBdr>
                                      <w:divsChild>
                                        <w:div w:id="14235990">
                                          <w:marLeft w:val="0"/>
                                          <w:marRight w:val="0"/>
                                          <w:marTop w:val="0"/>
                                          <w:marBottom w:val="0"/>
                                          <w:divBdr>
                                            <w:top w:val="single" w:sz="2" w:space="0" w:color="D9D9E3"/>
                                            <w:left w:val="single" w:sz="2" w:space="0" w:color="D9D9E3"/>
                                            <w:bottom w:val="single" w:sz="2" w:space="0" w:color="D9D9E3"/>
                                            <w:right w:val="single" w:sz="2" w:space="0" w:color="D9D9E3"/>
                                          </w:divBdr>
                                          <w:divsChild>
                                            <w:div w:id="10842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6460228">
          <w:marLeft w:val="0"/>
          <w:marRight w:val="0"/>
          <w:marTop w:val="0"/>
          <w:marBottom w:val="0"/>
          <w:divBdr>
            <w:top w:val="none" w:sz="0" w:space="0" w:color="auto"/>
            <w:left w:val="none" w:sz="0" w:space="0" w:color="auto"/>
            <w:bottom w:val="none" w:sz="0" w:space="0" w:color="auto"/>
            <w:right w:val="none" w:sz="0" w:space="0" w:color="auto"/>
          </w:divBdr>
          <w:divsChild>
            <w:div w:id="1971402244">
              <w:marLeft w:val="0"/>
              <w:marRight w:val="0"/>
              <w:marTop w:val="0"/>
              <w:marBottom w:val="0"/>
              <w:divBdr>
                <w:top w:val="single" w:sz="2" w:space="0" w:color="D9D9E3"/>
                <w:left w:val="single" w:sz="2" w:space="0" w:color="D9D9E3"/>
                <w:bottom w:val="single" w:sz="2" w:space="0" w:color="D9D9E3"/>
                <w:right w:val="single" w:sz="2" w:space="0" w:color="D9D9E3"/>
              </w:divBdr>
              <w:divsChild>
                <w:div w:id="1517815147">
                  <w:marLeft w:val="0"/>
                  <w:marRight w:val="0"/>
                  <w:marTop w:val="0"/>
                  <w:marBottom w:val="0"/>
                  <w:divBdr>
                    <w:top w:val="single" w:sz="2" w:space="0" w:color="D9D9E3"/>
                    <w:left w:val="single" w:sz="2" w:space="0" w:color="D9D9E3"/>
                    <w:bottom w:val="single" w:sz="2" w:space="0" w:color="D9D9E3"/>
                    <w:right w:val="single" w:sz="2" w:space="0" w:color="D9D9E3"/>
                  </w:divBdr>
                  <w:divsChild>
                    <w:div w:id="123524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1284312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02551054">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327055289">
      <w:bodyDiv w:val="1"/>
      <w:marLeft w:val="0"/>
      <w:marRight w:val="0"/>
      <w:marTop w:val="0"/>
      <w:marBottom w:val="0"/>
      <w:divBdr>
        <w:top w:val="none" w:sz="0" w:space="0" w:color="auto"/>
        <w:left w:val="none" w:sz="0" w:space="0" w:color="auto"/>
        <w:bottom w:val="none" w:sz="0" w:space="0" w:color="auto"/>
        <w:right w:val="none" w:sz="0" w:space="0" w:color="auto"/>
      </w:divBdr>
    </w:div>
    <w:div w:id="1391415692">
      <w:bodyDiv w:val="1"/>
      <w:marLeft w:val="0"/>
      <w:marRight w:val="0"/>
      <w:marTop w:val="0"/>
      <w:marBottom w:val="0"/>
      <w:divBdr>
        <w:top w:val="none" w:sz="0" w:space="0" w:color="auto"/>
        <w:left w:val="none" w:sz="0" w:space="0" w:color="auto"/>
        <w:bottom w:val="none" w:sz="0" w:space="0" w:color="auto"/>
        <w:right w:val="none" w:sz="0" w:space="0" w:color="auto"/>
      </w:divBdr>
    </w:div>
    <w:div w:id="1557548110">
      <w:bodyDiv w:val="1"/>
      <w:marLeft w:val="0"/>
      <w:marRight w:val="0"/>
      <w:marTop w:val="0"/>
      <w:marBottom w:val="0"/>
      <w:divBdr>
        <w:top w:val="none" w:sz="0" w:space="0" w:color="auto"/>
        <w:left w:val="none" w:sz="0" w:space="0" w:color="auto"/>
        <w:bottom w:val="none" w:sz="0" w:space="0" w:color="auto"/>
        <w:right w:val="none" w:sz="0" w:space="0" w:color="auto"/>
      </w:divBdr>
      <w:divsChild>
        <w:div w:id="682320215">
          <w:marLeft w:val="0"/>
          <w:marRight w:val="0"/>
          <w:marTop w:val="0"/>
          <w:marBottom w:val="0"/>
          <w:divBdr>
            <w:top w:val="none" w:sz="0" w:space="0" w:color="auto"/>
            <w:left w:val="none" w:sz="0" w:space="0" w:color="auto"/>
            <w:bottom w:val="none" w:sz="0" w:space="0" w:color="auto"/>
            <w:right w:val="none" w:sz="0" w:space="0" w:color="auto"/>
          </w:divBdr>
        </w:div>
      </w:divsChild>
    </w:div>
    <w:div w:id="1850024748">
      <w:bodyDiv w:val="1"/>
      <w:marLeft w:val="0"/>
      <w:marRight w:val="0"/>
      <w:marTop w:val="0"/>
      <w:marBottom w:val="0"/>
      <w:divBdr>
        <w:top w:val="none" w:sz="0" w:space="0" w:color="auto"/>
        <w:left w:val="none" w:sz="0" w:space="0" w:color="auto"/>
        <w:bottom w:val="none" w:sz="0" w:space="0" w:color="auto"/>
        <w:right w:val="none" w:sz="0" w:space="0" w:color="auto"/>
      </w:divBdr>
    </w:div>
    <w:div w:id="1854149469">
      <w:bodyDiv w:val="1"/>
      <w:marLeft w:val="0"/>
      <w:marRight w:val="0"/>
      <w:marTop w:val="0"/>
      <w:marBottom w:val="0"/>
      <w:divBdr>
        <w:top w:val="none" w:sz="0" w:space="0" w:color="auto"/>
        <w:left w:val="none" w:sz="0" w:space="0" w:color="auto"/>
        <w:bottom w:val="none" w:sz="0" w:space="0" w:color="auto"/>
        <w:right w:val="none" w:sz="0" w:space="0" w:color="auto"/>
      </w:divBdr>
    </w:div>
    <w:div w:id="1980064845">
      <w:bodyDiv w:val="1"/>
      <w:marLeft w:val="0"/>
      <w:marRight w:val="0"/>
      <w:marTop w:val="0"/>
      <w:marBottom w:val="0"/>
      <w:divBdr>
        <w:top w:val="none" w:sz="0" w:space="0" w:color="auto"/>
        <w:left w:val="none" w:sz="0" w:space="0" w:color="auto"/>
        <w:bottom w:val="none" w:sz="0" w:space="0" w:color="auto"/>
        <w:right w:val="none" w:sz="0" w:space="0" w:color="auto"/>
      </w:divBdr>
    </w:div>
    <w:div w:id="2076278288">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hyperlink" Target="mailto:mwolfgang.moersch@zwickroell.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awikom.de/"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awikom.de/"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zwickroell.com/" TargetMode="External"/><Relationship Id="rId20" Type="http://schemas.openxmlformats.org/officeDocument/2006/relationships/hyperlink" Target="https://www.zwickroell.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wickroell.com/news-events/case-studies/ypsomed-a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verena.hladik@awikom.de" TargetMode="External"/><Relationship Id="rId23" Type="http://schemas.openxmlformats.org/officeDocument/2006/relationships/hyperlink" Target="https://www.zwickroell.com/de/" TargetMode="External"/><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yperlink" Target="mailto:verena.hladik@awikom.d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mwolfgang.moersch@zwickroell.com" TargetMode="External"/><Relationship Id="rId22" Type="http://schemas.openxmlformats.org/officeDocument/2006/relationships/image" Target="media/image6.jpg"/><Relationship Id="rId27" Type="http://schemas.openxmlformats.org/officeDocument/2006/relationships/header" Target="header3.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Segoe UI"/>
    <w:charset w:val="00"/>
    <w:family w:val="swiss"/>
    <w:pitch w:val="variable"/>
    <w:sig w:usb0="E1000AEF" w:usb1="5000A1FF" w:usb2="00000000" w:usb3="00000000" w:csb0="000001B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Times-Roman">
    <w:charset w:val="00"/>
    <w:family w:val="auto"/>
    <w:pitch w:val="variable"/>
    <w:sig w:usb0="E00002FF" w:usb1="5000205A" w:usb2="00000000" w:usb3="00000000" w:csb0="0000019F" w:csb1="00000000"/>
  </w:font>
  <w:font w:name="Helvetica-Bold">
    <w:altName w:val="Arial"/>
    <w:charset w:val="00"/>
    <w:family w:val="auto"/>
    <w:pitch w:val="variable"/>
    <w:sig w:usb0="E00002FF" w:usb1="5200785B" w:usb2="00000000" w:usb3="00000000" w:csb0="0000019F" w:csb1="00000000"/>
  </w:font>
  <w:font w:name="FS Albert Pro">
    <w:altName w:val="Corbel"/>
    <w:panose1 w:val="00000000000000000000"/>
    <w:charset w:val="00"/>
    <w:family w:val="modern"/>
    <w:notTrueType/>
    <w:pitch w:val="variable"/>
    <w:sig w:usb0="A00002AF" w:usb1="5000205B" w:usb2="00000000" w:usb3="00000000" w:csb0="000000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C1A98"/>
    <w:rsid w:val="0000046D"/>
    <w:rsid w:val="00001357"/>
    <w:rsid w:val="00011AFE"/>
    <w:rsid w:val="000530F9"/>
    <w:rsid w:val="00064491"/>
    <w:rsid w:val="000A3663"/>
    <w:rsid w:val="000A6220"/>
    <w:rsid w:val="000B7B3C"/>
    <w:rsid w:val="001309B6"/>
    <w:rsid w:val="001E0813"/>
    <w:rsid w:val="00274E6D"/>
    <w:rsid w:val="00292DC1"/>
    <w:rsid w:val="002D427C"/>
    <w:rsid w:val="002E2280"/>
    <w:rsid w:val="002E3991"/>
    <w:rsid w:val="00345F8E"/>
    <w:rsid w:val="003724C1"/>
    <w:rsid w:val="003B57FC"/>
    <w:rsid w:val="003C1A98"/>
    <w:rsid w:val="003D4FDC"/>
    <w:rsid w:val="00443C0A"/>
    <w:rsid w:val="00462BF4"/>
    <w:rsid w:val="004A67CB"/>
    <w:rsid w:val="0054206D"/>
    <w:rsid w:val="00550854"/>
    <w:rsid w:val="005938BE"/>
    <w:rsid w:val="005A011E"/>
    <w:rsid w:val="00601093"/>
    <w:rsid w:val="00615649"/>
    <w:rsid w:val="006813AB"/>
    <w:rsid w:val="006C0E5B"/>
    <w:rsid w:val="006E2D57"/>
    <w:rsid w:val="007314FA"/>
    <w:rsid w:val="00766DD1"/>
    <w:rsid w:val="00777CBB"/>
    <w:rsid w:val="00782815"/>
    <w:rsid w:val="007A7377"/>
    <w:rsid w:val="007B2EC6"/>
    <w:rsid w:val="008529AE"/>
    <w:rsid w:val="00867D82"/>
    <w:rsid w:val="008933F8"/>
    <w:rsid w:val="008957D0"/>
    <w:rsid w:val="008C23BF"/>
    <w:rsid w:val="008D3925"/>
    <w:rsid w:val="008E670A"/>
    <w:rsid w:val="0090017C"/>
    <w:rsid w:val="0091779D"/>
    <w:rsid w:val="00934DF1"/>
    <w:rsid w:val="00977647"/>
    <w:rsid w:val="00991502"/>
    <w:rsid w:val="009D5AEF"/>
    <w:rsid w:val="00A04C7E"/>
    <w:rsid w:val="00A07477"/>
    <w:rsid w:val="00A27246"/>
    <w:rsid w:val="00AC296C"/>
    <w:rsid w:val="00B82293"/>
    <w:rsid w:val="00BB7B9E"/>
    <w:rsid w:val="00BD330A"/>
    <w:rsid w:val="00C8112D"/>
    <w:rsid w:val="00D21D29"/>
    <w:rsid w:val="00D76501"/>
    <w:rsid w:val="00DB7C8D"/>
    <w:rsid w:val="00E34008"/>
    <w:rsid w:val="00E347A0"/>
    <w:rsid w:val="00E35644"/>
    <w:rsid w:val="00F10F8E"/>
    <w:rsid w:val="00F6169B"/>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04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EC42B6-0111-234F-B16E-0FA9E4E2F5FD}">
  <we:reference id="wa200002017" version="1.5.0.0" store="de-DE" storeType="OMEX"/>
  <we:alternateReferences>
    <we:reference id="WA200002017" version="1.5.0.0" store="" storeType="OMEX"/>
  </we:alternateReferences>
  <we:properties>
    <we:property name="ignoredAdviceList" value="&quot;[{\&quot;errorCode\&quot;:\&quot;166\&quot;,\&quot;originalError\&quot;:\&quot;teil\&quot;},{\&quot;errorCode\&quot;:\&quot;1301\&quot;,\&quot;originalError\&quot;:\&quot;Online\&quot;},{\&quot;errorCode\&quot;:\&quot;101\&quot;,\&quot;originalError\&quot;:\&quot;ZwickRoell Prüflabor\&quot;},{\&quot;errorCode\&quot;:\&quot;21\&quot;,\&quot;originalError\&quot;:\&quot;POM\&quot;},{\&quot;errorCode\&quot;:\&quot;21\&quot;,\&quot;originalError\&quot;:\&quot;PA66-GF35\&quot;},{\&quot;errorCode\&quot;:\&quot;21\&quot;,\&quot;originalError\&quot;:\&quot;Wöhler-Diagramm\&quot;},{\&quot;errorCode\&quot;:\&quot;21\&quot;,\&quot;originalError\&quot;:\&quot;Curve\&quot;},{\&quot;errorCode\&quot;:\&quot;166\&quot;,\&quot;originalError\&quot;:\&quot;Probenkörper\&quot;},{\&quot;errorCode\&quot;:\&quot;166\&quot;,\&quot;originalError\&quot;:\&quot;Probekörper\&quot;},{\&quot;errorCode\&quot;:\&quot;143\&quot;,\&quot;originalError\&quot;:\&quot;entsprechend des momentanen Energieeintrags\&quot;},{\&quot;errorCode\&quot;:\&quot;173\&quot;,\&quot;originalError\&quot;:\&quot;80%\&quot;},{\&quot;errorCode\&quot;:\&quot;21\&quot;,\&quot;originalError\&quot;:\&quot;LTM\&quot;},{\&quot;errorCode\&quot;:\&quot;228\&quot;,\&quot;originalError\&quot;:\&quot;80°C\&quot;},{\&quot;errorCode\&quot;:\&quot;21\&quot;,\&quot;originalError\&quot;:\&quot;Aided\&quot;},{\&quot;errorCode\&quot;:\&quot;21\&quot;,\&quot;originalError\&quot;:\&quot;by\&quot;},{\&quot;errorCode\&quot;:\&quot;21\&quot;,\&quot;originalError\&quot;:\&quot;https\&quot;},{\&quot;errorCode\&quot;:\&quot;21\&quot;,\&quot;originalError\&quot;:\&quot;www\&quot;},{\&quot;errorCode\&quot;:\&quot;166\&quot;,\&quot;originalError\&quot;:\&quot;Zeichen\&quot;},{\&quot;errorCode\&quot;:\&quot;9\&quot;,\&quot;originalError\&quot;:\&quot;ZwickRoell's\&quot;},{\&quot;errorCode\&quot;:\&quot;140\&quot;,\&quot;originalError\&quot;:\&quot;Die elektrodynamischen Prüfmaschine\&quot;},{\&quot;errorCode\&quot;:\&quot;166\&quot;,\&quot;originalError\&quot;:\&quot;Zugspannungsniveau\&quot;},{\&quot;errorCode\&quot;:\&quot;101\&quot;,\&quot;originalError\&quot;:\&quot;ZwickRoell Gruppe\&quot;},{\&quot;errorCode\&quot;:\&quot;166\&quot;,\&quot;originalError\&quot;:\&quot;für\&quot;},{\&quot;errorCode\&quot;:\&quot;111\&quot;,\&quot;originalError\&quot;:\&quot;unterschiedliche\&quot;},{\&quot;errorCode\&quot;:\&quot;c006\&quot;,\&quot;originalError\&quot;:\&quot;Arbeitskreis\&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r\&quot;},{\&quot;errorCode\&quot;:\&quot;c005\&quot;,\&quot;originalError\&quot;:\&quot;Erste Vorversuche zeigten bereits, dass bei guter Qualität des Prüfergebnisses eine Reduktion der Prüfzeit von rund 80 % realistisch ist.\\r\&quot;},{\&quot;errorCode\&quot;:\&quot;c005\&quot;,\&quot;originalError\&quot;:\&quot;Da die Probekörper bei 80 °C und bei 120 °C geprüft werden, ist diese Maschine zusätzlich mit einer Temperier Einrichtung ausgestattet, die sowohl für eine kräftige Luftströmung als auch für exaktes Einhalten der Prüftemperatur sorgt. \\r\&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8D62A-D079-4A51-9CE1-4C6271C03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999</Words>
  <Characters>6294</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5</cp:revision>
  <cp:lastPrinted>2024-04-18T10:26:00Z</cp:lastPrinted>
  <dcterms:created xsi:type="dcterms:W3CDTF">2024-06-20T08:15:00Z</dcterms:created>
  <dcterms:modified xsi:type="dcterms:W3CDTF">2024-06-25T07:05:00Z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ies>
</file>