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D7277" w14:textId="77777777" w:rsidR="001E43C3" w:rsidRPr="00371D66" w:rsidRDefault="001E43C3" w:rsidP="0020297A">
      <w:pPr>
        <w:spacing w:line="360" w:lineRule="auto"/>
        <w:rPr>
          <w:rFonts w:ascii="Helvetica" w:hAnsi="Helvetica" w:cs="Arial"/>
          <w:b/>
          <w:bCs/>
          <w:sz w:val="28"/>
          <w:szCs w:val="28"/>
        </w:rPr>
      </w:pPr>
    </w:p>
    <w:p w14:paraId="24D8C62D" w14:textId="032E9EFA" w:rsidR="00D91B2F" w:rsidRDefault="00ED113D" w:rsidP="00D02B4E">
      <w:pPr>
        <w:spacing w:line="276" w:lineRule="auto"/>
        <w:ind w:right="1"/>
        <w:rPr>
          <w:rFonts w:ascii="Helvetica" w:hAnsi="Helvetica"/>
          <w:b/>
          <w:bCs/>
          <w:sz w:val="27"/>
          <w:szCs w:val="27"/>
        </w:rPr>
      </w:pPr>
      <w:proofErr w:type="spellStart"/>
      <w:r>
        <w:rPr>
          <w:rFonts w:ascii="Helvetica" w:hAnsi="Helvetica"/>
          <w:b/>
          <w:bCs/>
          <w:sz w:val="27"/>
          <w:szCs w:val="27"/>
        </w:rPr>
        <w:t>ZwickRoell</w:t>
      </w:r>
      <w:proofErr w:type="spellEnd"/>
      <w:r>
        <w:rPr>
          <w:rFonts w:ascii="Helvetica" w:hAnsi="Helvetica"/>
          <w:b/>
          <w:bCs/>
          <w:sz w:val="27"/>
          <w:szCs w:val="27"/>
        </w:rPr>
        <w:t xml:space="preserve"> Prüflabor nimmt am CAMPUS</w:t>
      </w:r>
      <w:r w:rsidRPr="00ED113D">
        <w:rPr>
          <w:rFonts w:ascii="Helvetica" w:hAnsi="Helvetica"/>
          <w:b/>
          <w:bCs/>
          <w:sz w:val="27"/>
          <w:szCs w:val="27"/>
          <w:vertAlign w:val="superscript"/>
        </w:rPr>
        <w:sym w:font="Symbol" w:char="F0D2"/>
      </w:r>
      <w:r>
        <w:rPr>
          <w:rFonts w:ascii="Helvetica" w:hAnsi="Helvetica"/>
          <w:b/>
          <w:bCs/>
          <w:sz w:val="27"/>
          <w:szCs w:val="27"/>
        </w:rPr>
        <w:t xml:space="preserve"> Ringversuch teil</w:t>
      </w:r>
    </w:p>
    <w:p w14:paraId="66CB1818" w14:textId="77777777" w:rsidR="004E1F17" w:rsidRPr="00E93D47" w:rsidRDefault="004E1F17" w:rsidP="00D02B4E">
      <w:pPr>
        <w:spacing w:line="276" w:lineRule="auto"/>
        <w:ind w:right="1"/>
        <w:rPr>
          <w:rFonts w:ascii="Helvetica" w:hAnsi="Helvetica" w:cs="Helvetica"/>
          <w:b/>
          <w:bCs/>
          <w:sz w:val="27"/>
          <w:szCs w:val="27"/>
        </w:rPr>
      </w:pPr>
    </w:p>
    <w:p w14:paraId="65AC1459" w14:textId="3125CF0C" w:rsidR="006B6B6F" w:rsidRPr="00371D66" w:rsidRDefault="00AA6E96" w:rsidP="006B6B6F">
      <w:pPr>
        <w:pStyle w:val="KeinLeerraum"/>
        <w:rPr>
          <w:rFonts w:ascii="Helvetica" w:hAnsi="Helvetica" w:cs="Arial"/>
          <w:b/>
          <w:sz w:val="20"/>
          <w:szCs w:val="20"/>
        </w:rPr>
      </w:pPr>
      <w:r w:rsidRPr="00371D66">
        <w:rPr>
          <w:rFonts w:ascii="Helvetica" w:hAnsi="Helvetica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2BC30B" wp14:editId="7A5E2BF8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5829300" cy="1123950"/>
                <wp:effectExtent l="0" t="0" r="0" b="0"/>
                <wp:wrapSquare wrapText="bothSides"/>
                <wp:docPr id="12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123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C1A5E" w14:textId="23A3366F" w:rsidR="00A24B99" w:rsidRPr="00AA6E96" w:rsidRDefault="000746A4" w:rsidP="00AA6E96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Auf einen</w:t>
                            </w:r>
                            <w:r w:rsidRPr="00081985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Blick:</w:t>
                            </w:r>
                            <w:r w:rsidR="00A24B99" w:rsidRPr="00AA6E9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D38E714" w14:textId="113624B8" w:rsidR="00D91B2F" w:rsidRPr="007A1D3C" w:rsidRDefault="002C0A64" w:rsidP="007A1D3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A1D3C">
                              <w:rPr>
                                <w:sz w:val="20"/>
                                <w:szCs w:val="20"/>
                              </w:rPr>
                              <w:t>CAMPUS</w:t>
                            </w:r>
                            <w:r w:rsidRPr="007A1D3C">
                              <w:rPr>
                                <w:rFonts w:cs="Helvetica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Pr="007A1D3C">
                              <w:rPr>
                                <w:rFonts w:cs="Helvetica"/>
                                <w:sz w:val="20"/>
                                <w:szCs w:val="20"/>
                              </w:rPr>
                              <w:t xml:space="preserve"> Ringversuch zur Methoden-Vereinheitlichung </w:t>
                            </w:r>
                          </w:p>
                          <w:p w14:paraId="65ACD81C" w14:textId="7A31EDE1" w:rsidR="00ED113D" w:rsidRPr="007A1D3C" w:rsidRDefault="002C0A64" w:rsidP="007A1D3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A1D3C">
                              <w:rPr>
                                <w:rFonts w:cs="Helvetica"/>
                                <w:bCs/>
                                <w:sz w:val="20"/>
                                <w:szCs w:val="20"/>
                              </w:rPr>
                              <w:t>elektrodynamische Prüfmaschine LTM 10</w:t>
                            </w:r>
                            <w:r w:rsidRPr="007A1D3C">
                              <w:rPr>
                                <w:sz w:val="20"/>
                                <w:szCs w:val="20"/>
                              </w:rPr>
                              <w:t xml:space="preserve"> von </w:t>
                            </w:r>
                            <w:proofErr w:type="spellStart"/>
                            <w:r w:rsidRPr="007A1D3C">
                              <w:rPr>
                                <w:rFonts w:cs="Helvetica"/>
                                <w:bCs/>
                                <w:sz w:val="20"/>
                                <w:szCs w:val="20"/>
                              </w:rPr>
                              <w:t>ZwickRoell</w:t>
                            </w:r>
                            <w:proofErr w:type="spellEnd"/>
                          </w:p>
                          <w:p w14:paraId="20257CB3" w14:textId="07CFEBE4" w:rsidR="0006458D" w:rsidRPr="002C0A64" w:rsidRDefault="002C0A64" w:rsidP="002C0A64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Ziel ist ein Normungsvorschlag für ISO</w:t>
                            </w:r>
                          </w:p>
                          <w:p w14:paraId="18E52B29" w14:textId="6310D186" w:rsidR="00C10C71" w:rsidRDefault="00C10C71" w:rsidP="00C10C71">
                            <w:pPr>
                              <w:pStyle w:val="Listenabsatz"/>
                              <w:spacing w:before="120" w:after="360" w:line="240" w:lineRule="auto"/>
                              <w:ind w:left="357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CB637E1" w14:textId="5E2FB809" w:rsidR="008819F9" w:rsidRDefault="008819F9" w:rsidP="008819F9">
                            <w:pPr>
                              <w:pStyle w:val="Listenabsatz"/>
                              <w:spacing w:before="120" w:after="360" w:line="240" w:lineRule="auto"/>
                              <w:ind w:left="357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BC30B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0;margin-top:13.4pt;width:459pt;height:88.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" fillcolor="#d8d8d8 [2732]" stroked="f">
                <v:textbox>
                  <w:txbxContent>
                    <w:p w14:paraId="16AC1A5E" w14:textId="23A3366F" w:rsidR="00A24B99" w:rsidRPr="00AA6E96" w:rsidRDefault="000746A4" w:rsidP="00AA6E96">
                      <w:pPr>
                        <w:spacing w:line="480" w:lineRule="auto"/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Auf einen</w:t>
                      </w:r>
                      <w:r w:rsidRPr="00081985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Blick:</w:t>
                      </w:r>
                      <w:r w:rsidR="00A24B99" w:rsidRPr="00AA6E9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D38E714" w14:textId="113624B8" w:rsidR="00D91B2F" w:rsidRPr="007A1D3C" w:rsidRDefault="002C0A64" w:rsidP="007A1D3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7A1D3C">
                        <w:rPr>
                          <w:sz w:val="20"/>
                          <w:szCs w:val="20"/>
                        </w:rPr>
                        <w:t>CAMPUS</w:t>
                      </w:r>
                      <w:r w:rsidRPr="007A1D3C">
                        <w:rPr>
                          <w:rFonts w:cs="Helvetica"/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Pr="007A1D3C">
                        <w:rPr>
                          <w:rFonts w:cs="Helvetica"/>
                          <w:sz w:val="20"/>
                          <w:szCs w:val="20"/>
                        </w:rPr>
                        <w:t xml:space="preserve"> Ringversuch zur Methoden-Vereinheitlichung </w:t>
                      </w:r>
                    </w:p>
                    <w:p w14:paraId="65ACD81C" w14:textId="7A31EDE1" w:rsidR="00ED113D" w:rsidRPr="007A1D3C" w:rsidRDefault="002C0A64" w:rsidP="007A1D3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7A1D3C">
                        <w:rPr>
                          <w:rFonts w:cs="Helvetica"/>
                          <w:bCs/>
                          <w:sz w:val="20"/>
                          <w:szCs w:val="20"/>
                        </w:rPr>
                        <w:t>elektrodynamische Prüfmaschine LTM 10</w:t>
                      </w:r>
                      <w:r w:rsidRPr="007A1D3C">
                        <w:rPr>
                          <w:sz w:val="20"/>
                          <w:szCs w:val="20"/>
                        </w:rPr>
                        <w:t xml:space="preserve"> von </w:t>
                      </w:r>
                      <w:proofErr w:type="spellStart"/>
                      <w:r w:rsidRPr="007A1D3C">
                        <w:rPr>
                          <w:rFonts w:cs="Helvetica"/>
                          <w:bCs/>
                          <w:sz w:val="20"/>
                          <w:szCs w:val="20"/>
                        </w:rPr>
                        <w:t>ZwickRoell</w:t>
                      </w:r>
                      <w:proofErr w:type="spellEnd"/>
                    </w:p>
                    <w:p w14:paraId="20257CB3" w14:textId="07CFEBE4" w:rsidR="0006458D" w:rsidRPr="002C0A64" w:rsidRDefault="002C0A64" w:rsidP="002C0A64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Ziel ist ein Normungsvorschlag für ISO</w:t>
                      </w:r>
                    </w:p>
                    <w:p w14:paraId="18E52B29" w14:textId="6310D186" w:rsidR="00C10C71" w:rsidRDefault="00C10C71" w:rsidP="00C10C71">
                      <w:pPr>
                        <w:pStyle w:val="Listenabsatz"/>
                        <w:spacing w:before="120" w:after="360" w:line="240" w:lineRule="auto"/>
                        <w:ind w:left="357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</w:p>
                    <w:p w14:paraId="4CB637E1" w14:textId="5E2FB809" w:rsidR="008819F9" w:rsidRDefault="008819F9" w:rsidP="008819F9">
                      <w:pPr>
                        <w:pStyle w:val="Listenabsatz"/>
                        <w:spacing w:before="120" w:after="360" w:line="240" w:lineRule="auto"/>
                        <w:ind w:left="357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3F24" w:rsidRPr="00371D66">
        <w:rPr>
          <w:rFonts w:ascii="Helvetica" w:hAnsi="Helvetica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841711" wp14:editId="600A522D">
                <wp:simplePos x="0" y="0"/>
                <wp:positionH relativeFrom="column">
                  <wp:posOffset>4366260</wp:posOffset>
                </wp:positionH>
                <wp:positionV relativeFrom="paragraph">
                  <wp:posOffset>495935</wp:posOffset>
                </wp:positionV>
                <wp:extent cx="114300" cy="114300"/>
                <wp:effectExtent l="0" t="0" r="0" b="0"/>
                <wp:wrapThrough wrapText="bothSides">
                  <wp:wrapPolygon edited="0">
                    <wp:start x="1143000" y="2286000"/>
                    <wp:lineTo x="1143000" y="10287000"/>
                    <wp:lineTo x="11430000" y="10287000"/>
                    <wp:lineTo x="11430000" y="2286000"/>
                    <wp:lineTo x="1143000" y="2286000"/>
                  </wp:wrapPolygon>
                </wp:wrapThrough>
                <wp:docPr id="11" name="Multiplizier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T0" fmla="*/ 17947 w 114300"/>
                            <a:gd name="T1" fmla="*/ 36957 h 114300"/>
                            <a:gd name="T2" fmla="*/ 36957 w 114300"/>
                            <a:gd name="T3" fmla="*/ 17947 h 114300"/>
                            <a:gd name="T4" fmla="*/ 57150 w 114300"/>
                            <a:gd name="T5" fmla="*/ 38141 h 114300"/>
                            <a:gd name="T6" fmla="*/ 77343 w 114300"/>
                            <a:gd name="T7" fmla="*/ 17947 h 114300"/>
                            <a:gd name="T8" fmla="*/ 96353 w 114300"/>
                            <a:gd name="T9" fmla="*/ 36957 h 114300"/>
                            <a:gd name="T10" fmla="*/ 76159 w 114300"/>
                            <a:gd name="T11" fmla="*/ 57150 h 114300"/>
                            <a:gd name="T12" fmla="*/ 96353 w 114300"/>
                            <a:gd name="T13" fmla="*/ 77343 h 114300"/>
                            <a:gd name="T14" fmla="*/ 77343 w 114300"/>
                            <a:gd name="T15" fmla="*/ 96353 h 114300"/>
                            <a:gd name="T16" fmla="*/ 57150 w 114300"/>
                            <a:gd name="T17" fmla="*/ 76159 h 114300"/>
                            <a:gd name="T18" fmla="*/ 36957 w 114300"/>
                            <a:gd name="T19" fmla="*/ 96353 h 114300"/>
                            <a:gd name="T20" fmla="*/ 17947 w 114300"/>
                            <a:gd name="T21" fmla="*/ 77343 h 114300"/>
                            <a:gd name="T22" fmla="*/ 38141 w 114300"/>
                            <a:gd name="T23" fmla="*/ 57150 h 114300"/>
                            <a:gd name="T24" fmla="*/ 17947 w 114300"/>
                            <a:gd name="T25" fmla="*/ 36957 h 11430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14300" h="114300">
                              <a:moveTo>
                                <a:pt x="17947" y="36957"/>
                              </a:moveTo>
                              <a:lnTo>
                                <a:pt x="36957" y="17947"/>
                              </a:lnTo>
                              <a:lnTo>
                                <a:pt x="57150" y="38141"/>
                              </a:lnTo>
                              <a:lnTo>
                                <a:pt x="77343" y="17947"/>
                              </a:lnTo>
                              <a:lnTo>
                                <a:pt x="96353" y="36957"/>
                              </a:lnTo>
                              <a:lnTo>
                                <a:pt x="76159" y="57150"/>
                              </a:lnTo>
                              <a:lnTo>
                                <a:pt x="96353" y="77343"/>
                              </a:lnTo>
                              <a:lnTo>
                                <a:pt x="77343" y="96353"/>
                              </a:lnTo>
                              <a:lnTo>
                                <a:pt x="57150" y="76159"/>
                              </a:lnTo>
                              <a:lnTo>
                                <a:pt x="36957" y="96353"/>
                              </a:lnTo>
                              <a:lnTo>
                                <a:pt x="17947" y="77343"/>
                              </a:lnTo>
                              <a:lnTo>
                                <a:pt x="38141" y="57150"/>
                              </a:lnTo>
                              <a:lnTo>
                                <a:pt x="17947" y="36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7F3A53" id="Multiplizieren 14" o:spid="_x0000_s1026" style="position:absolute;margin-left:343.8pt;margin-top:39.05pt;width:9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" path="m17947,36957l36957,17947,57150,38141,77343,17947,96353,36957,76159,57150,96353,77343,77343,96353,57150,76159,36957,96353,17947,77343,38141,57150,17947,36957xe" fillcolor="#c00" stroked="f">
                <v:path arrowok="t" o:connecttype="custom" o:connectlocs="17947,36957;36957,17947;57150,38141;77343,17947;96353,36957;76159,57150;96353,77343;77343,96353;57150,76159;36957,96353;17947,77343;38141,57150;17947,36957" o:connectangles="0,0,0,0,0,0,0,0,0,0,0,0,0"/>
                <w10:wrap type="through"/>
              </v:shape>
            </w:pict>
          </mc:Fallback>
        </mc:AlternateContent>
      </w:r>
      <w:r w:rsidR="00583F24" w:rsidRPr="00371D66">
        <w:rPr>
          <w:rFonts w:ascii="Helvetica" w:hAnsi="Helvetica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BF4500" wp14:editId="7F5347E2">
                <wp:simplePos x="0" y="0"/>
                <wp:positionH relativeFrom="column">
                  <wp:posOffset>4352290</wp:posOffset>
                </wp:positionH>
                <wp:positionV relativeFrom="paragraph">
                  <wp:posOffset>483235</wp:posOffset>
                </wp:positionV>
                <wp:extent cx="128905" cy="128905"/>
                <wp:effectExtent l="5080" t="1270" r="8890" b="3175"/>
                <wp:wrapSquare wrapText="bothSides"/>
                <wp:docPr id="10" name="Textfeld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 bwMode="auto">
                        <a:xfrm>
                          <a:off x="0" y="0"/>
                          <a:ext cx="128905" cy="128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B36F9" w14:textId="77777777" w:rsidR="000746A4" w:rsidRDefault="000746A4" w:rsidP="000746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4500" id="Textfeld 12" o:spid="_x0000_s1027" type="#_x0000_t202" style="position:absolute;margin-left:342.7pt;margin-top:38.05pt;width:10.15pt;height:1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" fillcolor="white [3212]" strokecolor="#7f7f7f [1612]">
                <v:path arrowok="t"/>
                <o:lock v:ext="edit" aspectratio="t"/>
                <v:textbox>
                  <w:txbxContent>
                    <w:p w14:paraId="347B36F9" w14:textId="77777777" w:rsidR="000746A4" w:rsidRDefault="000746A4" w:rsidP="000746A4"/>
                  </w:txbxContent>
                </v:textbox>
                <w10:wrap type="square"/>
              </v:shape>
            </w:pict>
          </mc:Fallback>
        </mc:AlternateContent>
      </w:r>
      <w:r w:rsidR="00583F24" w:rsidRPr="00371D66">
        <w:rPr>
          <w:rFonts w:ascii="Helvetica" w:hAnsi="Helvetica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39663A" wp14:editId="512FBCBF">
                <wp:simplePos x="0" y="0"/>
                <wp:positionH relativeFrom="column">
                  <wp:posOffset>4268470</wp:posOffset>
                </wp:positionH>
                <wp:positionV relativeFrom="paragraph">
                  <wp:posOffset>220980</wp:posOffset>
                </wp:positionV>
                <wp:extent cx="1794510" cy="916940"/>
                <wp:effectExtent l="0" t="0" r="0" b="1270"/>
                <wp:wrapSquare wrapText="bothSides"/>
                <wp:docPr id="8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70CDF" w14:textId="77777777" w:rsidR="000746A4" w:rsidRPr="00DB7384" w:rsidRDefault="000746A4" w:rsidP="000746A4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7384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Zusätzlich verfügbar:</w:t>
                            </w:r>
                          </w:p>
                          <w:p w14:paraId="0985B4EF" w14:textId="64F95879" w:rsidR="00284B95" w:rsidRDefault="000746A4" w:rsidP="000746A4">
                            <w:pPr>
                              <w:spacing w:line="36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Fotos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Videos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En</w:t>
                            </w:r>
                            <w:r w:rsidR="00284B95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glische </w:t>
                            </w:r>
                            <w:r w:rsidR="00AB4FC5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News</w:t>
                            </w:r>
                          </w:p>
                          <w:p w14:paraId="697AFA35" w14:textId="77777777" w:rsidR="000746A4" w:rsidRPr="00DB7384" w:rsidRDefault="000746A4" w:rsidP="000746A4">
                            <w:pPr>
                              <w:spacing w:line="36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glische</w:t>
                            </w:r>
                            <w:proofErr w:type="spellEnd"/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9663A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8" type="#_x0000_t202" style="position:absolute;margin-left:336.1pt;margin-top:17.4pt;width:141.3pt;height:7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" filled="f" stroked="f">
                <v:textbox>
                  <w:txbxContent>
                    <w:p w14:paraId="60070CDF" w14:textId="77777777" w:rsidR="000746A4" w:rsidRPr="00DB7384" w:rsidRDefault="000746A4" w:rsidP="000746A4">
                      <w:pPr>
                        <w:spacing w:line="360" w:lineRule="auto"/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DB7384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Zusätzlich verfügbar:</w:t>
                      </w:r>
                    </w:p>
                    <w:p w14:paraId="0985B4EF" w14:textId="64F95879" w:rsidR="00284B95" w:rsidRDefault="000746A4" w:rsidP="000746A4">
                      <w:pPr>
                        <w:spacing w:line="360" w:lineRule="auto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Fotos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Videos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En</w:t>
                      </w:r>
                      <w:r w:rsidR="00284B95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glische </w:t>
                      </w:r>
                      <w:r w:rsidR="00AB4FC5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News</w:t>
                      </w:r>
                    </w:p>
                    <w:p w14:paraId="697AFA35" w14:textId="77777777" w:rsidR="000746A4" w:rsidRPr="00DB7384" w:rsidRDefault="000746A4" w:rsidP="000746A4">
                      <w:pPr>
                        <w:spacing w:line="360" w:lineRule="auto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glische</w:t>
                      </w:r>
                      <w:proofErr w:type="spellEnd"/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Version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F24" w:rsidRPr="00371D66">
        <w:rPr>
          <w:rFonts w:ascii="Helvetica" w:hAnsi="Helvetica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F67AE0" wp14:editId="064DB6F1">
                <wp:simplePos x="0" y="0"/>
                <wp:positionH relativeFrom="column">
                  <wp:posOffset>4355465</wp:posOffset>
                </wp:positionH>
                <wp:positionV relativeFrom="paragraph">
                  <wp:posOffset>923290</wp:posOffset>
                </wp:positionV>
                <wp:extent cx="128270" cy="128270"/>
                <wp:effectExtent l="8255" t="3175" r="6350" b="1905"/>
                <wp:wrapSquare wrapText="bothSides"/>
                <wp:docPr id="7" name="Textfe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 bwMode="auto">
                        <a:xfrm>
                          <a:off x="0" y="0"/>
                          <a:ext cx="128270" cy="128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5A633" w14:textId="77777777" w:rsidR="000746A4" w:rsidRDefault="00976A2F" w:rsidP="000746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FBA61" wp14:editId="731E06AF">
                                  <wp:extent cx="0" cy="0"/>
                                  <wp:effectExtent l="0" t="0" r="0" b="0"/>
                                  <wp:docPr id="1976891392" name="Grafik 1976891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7C28" w:rsidRPr="00F17C28">
                              <w:rPr>
                                <w:noProof/>
                              </w:rPr>
                              <w:drawing>
                                <wp:inline distT="0" distB="0" distL="0" distR="0" wp14:anchorId="61F3538B" wp14:editId="4ED8F1F5">
                                  <wp:extent cx="0" cy="0"/>
                                  <wp:effectExtent l="0" t="0" r="0" b="0"/>
                                  <wp:docPr id="1087292585" name="Grafik 10872925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7AE0" id="Textfeld 4" o:spid="_x0000_s1029" type="#_x0000_t202" style="position:absolute;margin-left:342.95pt;margin-top:72.7pt;width:10.1pt;height:1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" fillcolor="white [3212]" strokecolor="#7f7f7f [1612]">
                <v:path arrowok="t"/>
                <o:lock v:ext="edit" aspectratio="t"/>
                <v:textbox>
                  <w:txbxContent>
                    <w:p w14:paraId="2B05A633" w14:textId="77777777" w:rsidR="000746A4" w:rsidRDefault="00976A2F" w:rsidP="000746A4">
                      <w:r>
                        <w:rPr>
                          <w:noProof/>
                        </w:rPr>
                        <w:drawing>
                          <wp:inline distT="0" distB="0" distL="0" distR="0" wp14:anchorId="447FBA61" wp14:editId="731E06AF">
                            <wp:extent cx="0" cy="0"/>
                            <wp:effectExtent l="0" t="0" r="0" b="0"/>
                            <wp:docPr id="1976891392" name="Grafik 1976891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7C28" w:rsidRPr="00F17C28">
                        <w:rPr>
                          <w:noProof/>
                        </w:rPr>
                        <w:drawing>
                          <wp:inline distT="0" distB="0" distL="0" distR="0" wp14:anchorId="61F3538B" wp14:editId="4ED8F1F5">
                            <wp:extent cx="0" cy="0"/>
                            <wp:effectExtent l="0" t="0" r="0" b="0"/>
                            <wp:docPr id="1087292585" name="Grafik 10872925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F24" w:rsidRPr="00371D66">
        <w:rPr>
          <w:rFonts w:ascii="Helvetica" w:hAnsi="Helvetica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650B82" wp14:editId="775C64C6">
                <wp:simplePos x="0" y="0"/>
                <wp:positionH relativeFrom="column">
                  <wp:posOffset>4355465</wp:posOffset>
                </wp:positionH>
                <wp:positionV relativeFrom="paragraph">
                  <wp:posOffset>693420</wp:posOffset>
                </wp:positionV>
                <wp:extent cx="128270" cy="128270"/>
                <wp:effectExtent l="8255" t="1905" r="6350" b="3175"/>
                <wp:wrapSquare wrapText="bothSides"/>
                <wp:docPr id="6" name="Textfe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 bwMode="auto">
                        <a:xfrm>
                          <a:off x="0" y="0"/>
                          <a:ext cx="128270" cy="128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01C0" w14:textId="77777777" w:rsidR="000746A4" w:rsidRDefault="001874E2" w:rsidP="000746A4">
                            <w:r w:rsidRPr="001874E2">
                              <w:rPr>
                                <w:noProof/>
                              </w:rPr>
                              <w:drawing>
                                <wp:inline distT="0" distB="0" distL="0" distR="0" wp14:anchorId="73C72482" wp14:editId="39D08DA2">
                                  <wp:extent cx="0" cy="0"/>
                                  <wp:effectExtent l="0" t="0" r="0" b="0"/>
                                  <wp:docPr id="1862892480" name="Grafik 1862892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0B82" id="Textfeld 11" o:spid="_x0000_s1030" type="#_x0000_t202" style="position:absolute;margin-left:342.95pt;margin-top:54.6pt;width:10.1pt;height:1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" fillcolor="white [3212]" strokecolor="#7f7f7f [1612]">
                <v:path arrowok="t"/>
                <o:lock v:ext="edit" aspectratio="t"/>
                <v:textbox>
                  <w:txbxContent>
                    <w:p w14:paraId="496C01C0" w14:textId="77777777" w:rsidR="000746A4" w:rsidRDefault="001874E2" w:rsidP="000746A4">
                      <w:r w:rsidRPr="001874E2">
                        <w:rPr>
                          <w:noProof/>
                        </w:rPr>
                        <w:drawing>
                          <wp:inline distT="0" distB="0" distL="0" distR="0" wp14:anchorId="73C72482" wp14:editId="39D08DA2">
                            <wp:extent cx="0" cy="0"/>
                            <wp:effectExtent l="0" t="0" r="0" b="0"/>
                            <wp:docPr id="1862892480" name="Grafik 1862892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29A941" w14:textId="77777777" w:rsidR="00EE1E93" w:rsidRDefault="00EE1E93" w:rsidP="003B7A61">
      <w:pPr>
        <w:pStyle w:val="Default"/>
        <w:spacing w:line="276" w:lineRule="auto"/>
        <w:ind w:right="142"/>
        <w:rPr>
          <w:rFonts w:ascii="Helvetica" w:hAnsi="Helvetica" w:cs="Arial"/>
          <w:b/>
          <w:bCs/>
          <w:color w:val="C00000"/>
        </w:rPr>
      </w:pPr>
    </w:p>
    <w:p w14:paraId="06AFF7DB" w14:textId="77777777" w:rsidR="00EE1E93" w:rsidRDefault="00EE1E93" w:rsidP="003B7A61">
      <w:pPr>
        <w:pStyle w:val="Default"/>
        <w:spacing w:line="276" w:lineRule="auto"/>
        <w:ind w:right="142"/>
        <w:rPr>
          <w:rFonts w:ascii="Helvetica" w:hAnsi="Helvetica" w:cs="Arial"/>
          <w:b/>
          <w:bCs/>
          <w:color w:val="C00000"/>
        </w:rPr>
      </w:pPr>
    </w:p>
    <w:p w14:paraId="33E7C5EB" w14:textId="1BE4EE46" w:rsidR="003B7A61" w:rsidRDefault="003B7A61" w:rsidP="003B7A61">
      <w:pPr>
        <w:pStyle w:val="Default"/>
        <w:spacing w:line="276" w:lineRule="auto"/>
        <w:ind w:right="142"/>
        <w:rPr>
          <w:rFonts w:ascii="Helvetica" w:hAnsi="Helvetica" w:cs="Arial"/>
          <w:b/>
          <w:bCs/>
          <w:color w:val="C00000"/>
        </w:rPr>
      </w:pPr>
      <w:r w:rsidRPr="0012371D">
        <w:rPr>
          <w:rFonts w:ascii="Helvetica" w:hAnsi="Helvetica" w:cs="Arial"/>
          <w:b/>
          <w:bCs/>
          <w:color w:val="C00000"/>
        </w:rPr>
        <w:t xml:space="preserve">Optimiert </w:t>
      </w:r>
      <w:r w:rsidR="00EE1E93">
        <w:rPr>
          <w:rFonts w:ascii="Helvetica" w:hAnsi="Helvetica" w:cs="Arial"/>
          <w:b/>
          <w:bCs/>
          <w:color w:val="C00000"/>
        </w:rPr>
        <w:t>zur</w:t>
      </w:r>
      <w:r w:rsidRPr="0012371D">
        <w:rPr>
          <w:rFonts w:ascii="Helvetica" w:hAnsi="Helvetica" w:cs="Arial"/>
          <w:b/>
          <w:bCs/>
          <w:color w:val="C00000"/>
        </w:rPr>
        <w:t xml:space="preserve"> Veröffentlichung in Print </w:t>
      </w:r>
      <w:r>
        <w:rPr>
          <w:rFonts w:ascii="Helvetica" w:hAnsi="Helvetica" w:cs="Arial"/>
          <w:b/>
          <w:bCs/>
          <w:color w:val="C00000"/>
        </w:rPr>
        <w:t xml:space="preserve">ca. </w:t>
      </w:r>
      <w:r w:rsidR="003F67A8">
        <w:rPr>
          <w:rFonts w:ascii="Helvetica" w:hAnsi="Helvetica" w:cs="Arial"/>
          <w:b/>
          <w:bCs/>
          <w:color w:val="C00000"/>
        </w:rPr>
        <w:t>3.100</w:t>
      </w:r>
      <w:r w:rsidR="0006458D">
        <w:rPr>
          <w:rFonts w:ascii="Helvetica" w:hAnsi="Helvetica" w:cs="Arial"/>
          <w:b/>
          <w:bCs/>
          <w:color w:val="C00000"/>
        </w:rPr>
        <w:t xml:space="preserve"> </w:t>
      </w:r>
      <w:r>
        <w:rPr>
          <w:rFonts w:ascii="Helvetica" w:hAnsi="Helvetica" w:cs="Arial"/>
          <w:b/>
          <w:bCs/>
          <w:color w:val="C00000"/>
        </w:rPr>
        <w:t xml:space="preserve">Zeichen </w:t>
      </w:r>
      <w:r w:rsidRPr="0012371D">
        <w:rPr>
          <w:rFonts w:ascii="Helvetica" w:hAnsi="Helvetica" w:cs="Arial"/>
          <w:b/>
          <w:bCs/>
          <w:color w:val="C00000"/>
        </w:rPr>
        <w:t>(</w:t>
      </w:r>
      <w:r w:rsidR="00EE1E93">
        <w:rPr>
          <w:rFonts w:ascii="Helvetica" w:hAnsi="Helvetica" w:cs="Arial"/>
          <w:b/>
          <w:bCs/>
          <w:color w:val="C00000"/>
        </w:rPr>
        <w:t xml:space="preserve">Version </w:t>
      </w:r>
      <w:r w:rsidRPr="0012371D">
        <w:rPr>
          <w:rFonts w:ascii="Helvetica" w:hAnsi="Helvetica" w:cs="Arial"/>
          <w:b/>
          <w:bCs/>
          <w:color w:val="C00000"/>
        </w:rPr>
        <w:t>Online</w:t>
      </w:r>
      <w:r w:rsidR="00EE1E93">
        <w:rPr>
          <w:rFonts w:ascii="Helvetica" w:hAnsi="Helvetica" w:cs="Arial"/>
          <w:b/>
          <w:bCs/>
          <w:color w:val="C00000"/>
        </w:rPr>
        <w:t xml:space="preserve"> siehe</w:t>
      </w:r>
      <w:r w:rsidRPr="0012371D">
        <w:rPr>
          <w:rFonts w:ascii="Helvetica" w:hAnsi="Helvetica" w:cs="Arial"/>
          <w:b/>
          <w:bCs/>
          <w:color w:val="C00000"/>
        </w:rPr>
        <w:t xml:space="preserve"> Seite </w:t>
      </w:r>
      <w:r w:rsidR="007A1D3C">
        <w:rPr>
          <w:rFonts w:ascii="Helvetica" w:hAnsi="Helvetica" w:cs="Arial"/>
          <w:b/>
          <w:bCs/>
          <w:color w:val="C00000"/>
        </w:rPr>
        <w:t>2</w:t>
      </w:r>
      <w:r w:rsidRPr="0012371D">
        <w:rPr>
          <w:rFonts w:ascii="Helvetica" w:hAnsi="Helvetica" w:cs="Arial"/>
          <w:b/>
          <w:bCs/>
          <w:color w:val="C00000"/>
        </w:rPr>
        <w:t>)</w:t>
      </w:r>
    </w:p>
    <w:p w14:paraId="00D5675E" w14:textId="77777777" w:rsidR="004E1F17" w:rsidRPr="0012371D" w:rsidRDefault="004E1F17" w:rsidP="003B7A61">
      <w:pPr>
        <w:pStyle w:val="Default"/>
        <w:spacing w:line="276" w:lineRule="auto"/>
        <w:ind w:right="142"/>
        <w:rPr>
          <w:rFonts w:ascii="Helvetica" w:hAnsi="Helvetica" w:cs="Arial"/>
          <w:b/>
          <w:bCs/>
          <w:color w:val="C00000"/>
        </w:rPr>
      </w:pPr>
    </w:p>
    <w:p w14:paraId="7ACD9F64" w14:textId="77777777" w:rsidR="00AB4FC5" w:rsidRDefault="00CB4886" w:rsidP="00ED113D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sz w:val="22"/>
          <w:szCs w:val="22"/>
        </w:rPr>
      </w:pPr>
      <w:proofErr w:type="spellStart"/>
      <w:r w:rsidRPr="006940E3">
        <w:rPr>
          <w:rFonts w:ascii="Helvetica" w:hAnsi="Helvetica" w:cs="Helvetica"/>
          <w:b/>
          <w:sz w:val="22"/>
          <w:szCs w:val="22"/>
        </w:rPr>
        <w:t>ZwickRoell</w:t>
      </w:r>
      <w:proofErr w:type="spellEnd"/>
      <w:r w:rsidR="00C75347" w:rsidRPr="006940E3">
        <w:rPr>
          <w:rFonts w:ascii="Helvetica" w:hAnsi="Helvetica" w:cs="Helvetica"/>
          <w:b/>
          <w:sz w:val="22"/>
          <w:szCs w:val="22"/>
        </w:rPr>
        <w:t>,</w:t>
      </w:r>
      <w:r w:rsidR="00F84E23" w:rsidRPr="006940E3">
        <w:rPr>
          <w:rFonts w:ascii="Helvetica" w:hAnsi="Helvetica" w:cs="Helvetica"/>
          <w:b/>
          <w:sz w:val="22"/>
          <w:szCs w:val="22"/>
        </w:rPr>
        <w:t xml:space="preserve"> </w:t>
      </w:r>
      <w:r w:rsidR="00ED113D">
        <w:rPr>
          <w:rFonts w:ascii="Helvetica" w:hAnsi="Helvetica" w:cs="Helvetica"/>
          <w:b/>
          <w:sz w:val="22"/>
          <w:szCs w:val="22"/>
        </w:rPr>
        <w:t>Februar</w:t>
      </w:r>
      <w:r w:rsidR="0057249E" w:rsidRPr="006940E3">
        <w:rPr>
          <w:rFonts w:ascii="Helvetica" w:hAnsi="Helvetica" w:cs="Helvetica"/>
          <w:b/>
          <w:sz w:val="22"/>
          <w:szCs w:val="22"/>
        </w:rPr>
        <w:t xml:space="preserve"> 202</w:t>
      </w:r>
      <w:r w:rsidR="00E93D47">
        <w:rPr>
          <w:rFonts w:ascii="Helvetica" w:hAnsi="Helvetica" w:cs="Helvetica"/>
          <w:b/>
          <w:sz w:val="22"/>
          <w:szCs w:val="22"/>
        </w:rPr>
        <w:t>4</w:t>
      </w:r>
      <w:r w:rsidR="0057249E" w:rsidRPr="006940E3">
        <w:rPr>
          <w:rFonts w:ascii="Helvetica" w:hAnsi="Helvetica" w:cs="Helvetica"/>
          <w:b/>
          <w:sz w:val="22"/>
          <w:szCs w:val="22"/>
        </w:rPr>
        <w:t>.</w:t>
      </w:r>
      <w:r w:rsidR="00A40B07">
        <w:rPr>
          <w:rFonts w:ascii="Helvetica" w:hAnsi="Helvetica" w:cs="Helvetica"/>
          <w:b/>
          <w:sz w:val="22"/>
          <w:szCs w:val="22"/>
        </w:rPr>
        <w:t xml:space="preserve"> </w:t>
      </w:r>
      <w:r w:rsidR="00ED113D" w:rsidRPr="00ED113D">
        <w:rPr>
          <w:rFonts w:ascii="Helvetica" w:hAnsi="Helvetica" w:cs="Helvetica"/>
          <w:b/>
          <w:sz w:val="22"/>
          <w:szCs w:val="22"/>
        </w:rPr>
        <w:t xml:space="preserve">Das </w:t>
      </w:r>
      <w:proofErr w:type="spellStart"/>
      <w:r w:rsidR="00ED113D" w:rsidRPr="00ED113D">
        <w:rPr>
          <w:rFonts w:ascii="Helvetica" w:hAnsi="Helvetica" w:cs="Helvetica"/>
          <w:b/>
          <w:sz w:val="22"/>
          <w:szCs w:val="22"/>
        </w:rPr>
        <w:t>ZwickRoell</w:t>
      </w:r>
      <w:proofErr w:type="spellEnd"/>
      <w:r w:rsidR="00ED113D" w:rsidRPr="00ED113D">
        <w:rPr>
          <w:rFonts w:ascii="Helvetica" w:hAnsi="Helvetica" w:cs="Helvetica"/>
          <w:b/>
          <w:sz w:val="22"/>
          <w:szCs w:val="22"/>
        </w:rPr>
        <w:t xml:space="preserve"> Prüflabor führt aktuell Ermüdungs</w:t>
      </w:r>
      <w:r w:rsidR="007A1D3C">
        <w:rPr>
          <w:rFonts w:ascii="Helvetica" w:hAnsi="Helvetica" w:cs="Helvetica"/>
          <w:b/>
          <w:sz w:val="22"/>
          <w:szCs w:val="22"/>
        </w:rPr>
        <w:softHyphen/>
      </w:r>
      <w:r w:rsidR="00ED113D" w:rsidRPr="00ED113D">
        <w:rPr>
          <w:rFonts w:ascii="Helvetica" w:hAnsi="Helvetica" w:cs="Helvetica"/>
          <w:b/>
          <w:sz w:val="22"/>
          <w:szCs w:val="22"/>
        </w:rPr>
        <w:t xml:space="preserve">prüfungen an </w:t>
      </w:r>
      <w:r w:rsidR="006F2C15">
        <w:rPr>
          <w:rFonts w:ascii="Helvetica" w:hAnsi="Helvetica" w:cs="Helvetica"/>
          <w:b/>
          <w:sz w:val="22"/>
          <w:szCs w:val="22"/>
        </w:rPr>
        <w:t xml:space="preserve">den </w:t>
      </w:r>
      <w:r w:rsidR="00ED113D" w:rsidRPr="00ED113D">
        <w:rPr>
          <w:rFonts w:ascii="Helvetica" w:hAnsi="Helvetica" w:cs="Helvetica"/>
          <w:b/>
          <w:sz w:val="22"/>
          <w:szCs w:val="22"/>
        </w:rPr>
        <w:t xml:space="preserve">Kunststoffen </w:t>
      </w:r>
      <w:r w:rsidR="00ED113D" w:rsidRPr="00ED113D">
        <w:rPr>
          <w:rFonts w:ascii="Helvetica" w:eastAsiaTheme="minorHAnsi" w:hAnsi="Helvetica" w:cs="Arial"/>
          <w:b/>
          <w:bCs/>
          <w:sz w:val="22"/>
          <w:szCs w:val="22"/>
          <w:lang w:eastAsia="en-US"/>
        </w:rPr>
        <w:t>Polyoxymethylen</w:t>
      </w:r>
      <w:r w:rsidR="00ED113D" w:rsidRPr="00ED113D">
        <w:rPr>
          <w:rFonts w:ascii="Helvetica" w:hAnsi="Helvetica" w:cs="Helvetica"/>
          <w:b/>
          <w:sz w:val="22"/>
          <w:szCs w:val="22"/>
        </w:rPr>
        <w:t xml:space="preserve"> (POM)</w:t>
      </w:r>
      <w:r w:rsidR="006F2C15">
        <w:rPr>
          <w:rFonts w:ascii="Helvetica" w:hAnsi="Helvetica" w:cs="Helvetica"/>
          <w:b/>
          <w:sz w:val="22"/>
          <w:szCs w:val="22"/>
        </w:rPr>
        <w:t xml:space="preserve"> und </w:t>
      </w:r>
      <w:r w:rsidR="00ED113D" w:rsidRPr="00ED113D">
        <w:rPr>
          <w:rFonts w:ascii="Helvetica" w:hAnsi="Helvetica" w:cs="Helvetica"/>
          <w:b/>
          <w:sz w:val="22"/>
          <w:szCs w:val="22"/>
        </w:rPr>
        <w:t xml:space="preserve">Polyamid 66 </w:t>
      </w:r>
      <w:r w:rsidR="00ED113D">
        <w:rPr>
          <w:rFonts w:ascii="Helvetica" w:hAnsi="Helvetica" w:cs="Helvetica"/>
          <w:b/>
          <w:sz w:val="22"/>
          <w:szCs w:val="22"/>
        </w:rPr>
        <w:t>(</w:t>
      </w:r>
      <w:r w:rsidR="00ED113D" w:rsidRPr="00ED113D">
        <w:rPr>
          <w:rFonts w:ascii="Helvetica" w:hAnsi="Helvetica" w:cs="Helvetica"/>
          <w:b/>
          <w:sz w:val="22"/>
          <w:szCs w:val="22"/>
        </w:rPr>
        <w:t>PA66-GF35) im Rahmen eines Ringversuchs durch</w:t>
      </w:r>
      <w:r w:rsidR="006F2C15">
        <w:rPr>
          <w:rFonts w:ascii="Helvetica" w:hAnsi="Helvetica" w:cs="Helvetica"/>
          <w:b/>
          <w:sz w:val="22"/>
          <w:szCs w:val="22"/>
        </w:rPr>
        <w:t xml:space="preserve">. Dieser wird </w:t>
      </w:r>
      <w:r w:rsidR="00ED113D" w:rsidRPr="00ED113D">
        <w:rPr>
          <w:rFonts w:ascii="Helvetica" w:hAnsi="Helvetica" w:cs="Helvetica"/>
          <w:b/>
          <w:sz w:val="22"/>
          <w:szCs w:val="22"/>
        </w:rPr>
        <w:t>vom CAMPUS</w:t>
      </w:r>
      <w:r w:rsidR="00ED113D" w:rsidRPr="00ED113D">
        <w:rPr>
          <w:rFonts w:ascii="Helvetica" w:hAnsi="Helvetica" w:cs="Helvetica"/>
          <w:b/>
          <w:sz w:val="22"/>
          <w:szCs w:val="22"/>
          <w:vertAlign w:val="superscript"/>
        </w:rPr>
        <w:t>®</w:t>
      </w:r>
      <w:r w:rsidR="00ED113D" w:rsidRPr="00ED113D">
        <w:rPr>
          <w:rFonts w:ascii="Helvetica" w:hAnsi="Helvetica" w:cs="Helvetica"/>
          <w:b/>
          <w:sz w:val="22"/>
          <w:szCs w:val="22"/>
        </w:rPr>
        <w:t xml:space="preserve"> Arbeitskreis „Fatigue“ organisiert. </w:t>
      </w:r>
      <w:r w:rsidR="006F2C15">
        <w:rPr>
          <w:rFonts w:ascii="Helvetica" w:hAnsi="Helvetica" w:cs="Helvetica"/>
          <w:b/>
          <w:sz w:val="22"/>
          <w:szCs w:val="22"/>
        </w:rPr>
        <w:t>Ein Arbeitsk</w:t>
      </w:r>
      <w:r w:rsidR="00ED113D" w:rsidRPr="00ED113D">
        <w:rPr>
          <w:rFonts w:ascii="Helvetica" w:hAnsi="Helvetica" w:cs="Helvetica"/>
          <w:b/>
          <w:sz w:val="22"/>
          <w:szCs w:val="22"/>
        </w:rPr>
        <w:t>reis</w:t>
      </w:r>
      <w:r w:rsidR="006F2C15">
        <w:rPr>
          <w:rFonts w:ascii="Helvetica" w:hAnsi="Helvetica" w:cs="Helvetica"/>
          <w:b/>
          <w:sz w:val="22"/>
          <w:szCs w:val="22"/>
        </w:rPr>
        <w:t>, der</w:t>
      </w:r>
      <w:r w:rsidR="00ED113D" w:rsidRPr="00ED113D">
        <w:rPr>
          <w:rFonts w:ascii="Helvetica" w:hAnsi="Helvetica" w:cs="Helvetica"/>
          <w:b/>
          <w:sz w:val="22"/>
          <w:szCs w:val="22"/>
        </w:rPr>
        <w:t xml:space="preserve"> aus Experten der Automobilindustrie, Kunststoff-Materialherstellern und Prüfmittelherstellern</w:t>
      </w:r>
      <w:r w:rsidR="006F2C15">
        <w:rPr>
          <w:rFonts w:ascii="Helvetica" w:hAnsi="Helvetica" w:cs="Helvetica"/>
          <w:b/>
          <w:sz w:val="22"/>
          <w:szCs w:val="22"/>
        </w:rPr>
        <w:t xml:space="preserve"> </w:t>
      </w:r>
      <w:r w:rsidR="006F2C15" w:rsidRPr="00ED113D">
        <w:rPr>
          <w:rFonts w:ascii="Helvetica" w:hAnsi="Helvetica" w:cs="Helvetica"/>
          <w:b/>
          <w:sz w:val="22"/>
          <w:szCs w:val="22"/>
        </w:rPr>
        <w:t>besteht</w:t>
      </w:r>
      <w:r w:rsidR="00ED113D" w:rsidRPr="00ED113D">
        <w:rPr>
          <w:rFonts w:ascii="Helvetica" w:hAnsi="Helvetica" w:cs="Helvetica"/>
          <w:b/>
          <w:sz w:val="22"/>
          <w:szCs w:val="22"/>
        </w:rPr>
        <w:t xml:space="preserve">. </w:t>
      </w:r>
    </w:p>
    <w:p w14:paraId="135FB65D" w14:textId="05521E43" w:rsidR="00ED113D" w:rsidRPr="00ED113D" w:rsidRDefault="00ED113D" w:rsidP="00ED113D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sz w:val="22"/>
          <w:szCs w:val="22"/>
        </w:rPr>
      </w:pPr>
      <w:r w:rsidRPr="00ED113D">
        <w:rPr>
          <w:rFonts w:ascii="Helvetica" w:hAnsi="Helvetica" w:cs="Helvetica"/>
          <w:b/>
          <w:sz w:val="22"/>
          <w:szCs w:val="22"/>
        </w:rPr>
        <w:t xml:space="preserve">Ziel der </w:t>
      </w:r>
      <w:r w:rsidR="006F2C15">
        <w:rPr>
          <w:rFonts w:ascii="Helvetica" w:hAnsi="Helvetica" w:cs="Helvetica"/>
          <w:b/>
          <w:sz w:val="22"/>
          <w:szCs w:val="22"/>
        </w:rPr>
        <w:t xml:space="preserve">Zusammenarbeit </w:t>
      </w:r>
      <w:r w:rsidRPr="00ED113D">
        <w:rPr>
          <w:rFonts w:ascii="Helvetica" w:hAnsi="Helvetica" w:cs="Helvetica"/>
          <w:b/>
          <w:sz w:val="22"/>
          <w:szCs w:val="22"/>
        </w:rPr>
        <w:t xml:space="preserve">ist </w:t>
      </w:r>
      <w:r w:rsidR="00AB4FC5">
        <w:rPr>
          <w:rFonts w:ascii="Helvetica" w:hAnsi="Helvetica" w:cs="Helvetica"/>
          <w:b/>
          <w:sz w:val="22"/>
          <w:szCs w:val="22"/>
        </w:rPr>
        <w:t>das Definieren</w:t>
      </w:r>
      <w:r w:rsidRPr="00ED113D">
        <w:rPr>
          <w:rFonts w:ascii="Helvetica" w:hAnsi="Helvetica" w:cs="Helvetica"/>
          <w:b/>
          <w:sz w:val="22"/>
          <w:szCs w:val="22"/>
        </w:rPr>
        <w:t xml:space="preserve"> einer einheitlichen Prüfmethodik</w:t>
      </w:r>
      <w:r w:rsidR="006F2C15" w:rsidRPr="006F2C15">
        <w:rPr>
          <w:rFonts w:ascii="Helvetica" w:hAnsi="Helvetica" w:cs="Helvetica"/>
          <w:b/>
          <w:sz w:val="22"/>
          <w:szCs w:val="22"/>
        </w:rPr>
        <w:t xml:space="preserve"> </w:t>
      </w:r>
      <w:r w:rsidR="00E2188C">
        <w:rPr>
          <w:rFonts w:ascii="Helvetica" w:hAnsi="Helvetica" w:cs="Helvetica"/>
          <w:b/>
          <w:sz w:val="22"/>
          <w:szCs w:val="22"/>
        </w:rPr>
        <w:t xml:space="preserve">durch </w:t>
      </w:r>
      <w:r w:rsidR="006F2C15">
        <w:rPr>
          <w:rFonts w:ascii="Helvetica" w:hAnsi="Helvetica" w:cs="Helvetica"/>
          <w:b/>
          <w:sz w:val="22"/>
          <w:szCs w:val="22"/>
        </w:rPr>
        <w:t xml:space="preserve">die </w:t>
      </w:r>
      <w:r w:rsidR="006F2C15" w:rsidRPr="00ED113D">
        <w:rPr>
          <w:rFonts w:ascii="Helvetica" w:hAnsi="Helvetica" w:cs="Helvetica"/>
          <w:b/>
          <w:sz w:val="22"/>
          <w:szCs w:val="22"/>
        </w:rPr>
        <w:t>exakte Festlegung sinnvoller Prüfbedingungen</w:t>
      </w:r>
      <w:r w:rsidRPr="00ED113D">
        <w:rPr>
          <w:rFonts w:ascii="Helvetica" w:hAnsi="Helvetica" w:cs="Helvetica"/>
          <w:b/>
          <w:sz w:val="22"/>
          <w:szCs w:val="22"/>
        </w:rPr>
        <w:t xml:space="preserve">, die zu einer verbesserten Reproduzierbarkeit der Prüfergebnisse zwischen verschiedenen Prüflaboren </w:t>
      </w:r>
      <w:r w:rsidR="007A1D3C" w:rsidRPr="00ED113D">
        <w:rPr>
          <w:rFonts w:ascii="Helvetica" w:hAnsi="Helvetica" w:cs="Helvetica"/>
          <w:b/>
          <w:sz w:val="22"/>
          <w:szCs w:val="22"/>
        </w:rPr>
        <w:t>führen</w:t>
      </w:r>
      <w:r w:rsidRPr="00ED113D">
        <w:rPr>
          <w:rFonts w:ascii="Helvetica" w:hAnsi="Helvetica" w:cs="Helvetica"/>
          <w:b/>
          <w:sz w:val="22"/>
          <w:szCs w:val="22"/>
        </w:rPr>
        <w:t xml:space="preserve"> soll. </w:t>
      </w:r>
    </w:p>
    <w:p w14:paraId="23C0E9D6" w14:textId="77777777" w:rsidR="00E2188C" w:rsidRDefault="00E2188C" w:rsidP="00ED113D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sz w:val="22"/>
          <w:szCs w:val="22"/>
        </w:rPr>
      </w:pPr>
    </w:p>
    <w:p w14:paraId="2EF05B47" w14:textId="0BB21847" w:rsidR="00926BFC" w:rsidRDefault="00ED113D" w:rsidP="00ED113D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  <w:r w:rsidRPr="00ED113D">
        <w:rPr>
          <w:rFonts w:ascii="Helvetica" w:hAnsi="Helvetica" w:cs="Helvetica"/>
          <w:bCs/>
          <w:sz w:val="22"/>
          <w:szCs w:val="22"/>
        </w:rPr>
        <w:t>Der Ringversuch wird auf Basis der CAMPUS</w:t>
      </w:r>
      <w:r w:rsidRPr="00ED113D">
        <w:rPr>
          <w:rFonts w:ascii="Helvetica" w:hAnsi="Helvetica" w:cs="Helvetica"/>
          <w:bCs/>
          <w:sz w:val="22"/>
          <w:szCs w:val="22"/>
          <w:vertAlign w:val="superscript"/>
        </w:rPr>
        <w:t>®</w:t>
      </w:r>
      <w:r w:rsidRPr="00ED113D">
        <w:rPr>
          <w:rFonts w:ascii="Helvetica" w:hAnsi="Helvetica" w:cs="Helvetica"/>
          <w:bCs/>
          <w:sz w:val="22"/>
          <w:szCs w:val="22"/>
        </w:rPr>
        <w:t>-intern als „Option X“ bezeichneten Prüfmethodik durchgeführt. Dabei wird der genormte Zug-Probekörper Typ A1 nach ISO 20753 mit einer sinusförmigen Zugspannung in einem Span</w:t>
      </w:r>
      <w:r w:rsidR="00926BFC">
        <w:rPr>
          <w:rFonts w:ascii="Helvetica" w:hAnsi="Helvetica" w:cs="Helvetica"/>
          <w:bCs/>
          <w:sz w:val="22"/>
          <w:szCs w:val="22"/>
        </w:rPr>
        <w:t>n</w:t>
      </w:r>
      <w:r w:rsidRPr="00ED113D">
        <w:rPr>
          <w:rFonts w:ascii="Helvetica" w:hAnsi="Helvetica" w:cs="Helvetica"/>
          <w:bCs/>
          <w:sz w:val="22"/>
          <w:szCs w:val="22"/>
        </w:rPr>
        <w:t>ungsverhältnis r</w:t>
      </w:r>
      <w:r w:rsidR="00926BFC">
        <w:rPr>
          <w:rFonts w:ascii="Helvetica" w:hAnsi="Helvetica" w:cs="Helvetica"/>
          <w:bCs/>
          <w:sz w:val="22"/>
          <w:szCs w:val="22"/>
        </w:rPr>
        <w:t xml:space="preserve"> </w:t>
      </w:r>
      <w:r w:rsidRPr="00ED113D">
        <w:rPr>
          <w:rFonts w:ascii="Helvetica" w:hAnsi="Helvetica" w:cs="Helvetica"/>
          <w:bCs/>
          <w:sz w:val="22"/>
          <w:szCs w:val="22"/>
        </w:rPr>
        <w:t xml:space="preserve">von 0,1 im Zugschwellbereich geprüft. Das Ergebnis ist ein Wöhler-Diagramm (englisch: S-N </w:t>
      </w:r>
      <w:proofErr w:type="spellStart"/>
      <w:r w:rsidRPr="00ED113D">
        <w:rPr>
          <w:rFonts w:ascii="Helvetica" w:hAnsi="Helvetica" w:cs="Helvetica"/>
          <w:bCs/>
          <w:sz w:val="22"/>
          <w:szCs w:val="22"/>
        </w:rPr>
        <w:t>Curve</w:t>
      </w:r>
      <w:proofErr w:type="spellEnd"/>
      <w:r w:rsidRPr="00ED113D">
        <w:rPr>
          <w:rFonts w:ascii="Helvetica" w:hAnsi="Helvetica" w:cs="Helvetica"/>
          <w:bCs/>
          <w:sz w:val="22"/>
          <w:szCs w:val="22"/>
        </w:rPr>
        <w:t>), das die Anzahl Schwingungszyklen bis zum Bruch des Probekörpers in Abhängigkeit vom Zugspannungsniveau zeigt.</w:t>
      </w:r>
    </w:p>
    <w:p w14:paraId="219ADA9B" w14:textId="77777777" w:rsidR="00926BFC" w:rsidRDefault="00926BFC" w:rsidP="00ED113D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</w:p>
    <w:p w14:paraId="02A79B1B" w14:textId="4884846B" w:rsidR="00FC2397" w:rsidRPr="00FC2397" w:rsidRDefault="00FC2397" w:rsidP="00ED113D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sz w:val="22"/>
          <w:szCs w:val="22"/>
        </w:rPr>
      </w:pPr>
      <w:r w:rsidRPr="00FC2397">
        <w:rPr>
          <w:rFonts w:ascii="Helvetica" w:hAnsi="Helvetica" w:cs="Helvetica"/>
          <w:b/>
          <w:sz w:val="22"/>
          <w:szCs w:val="22"/>
        </w:rPr>
        <w:t>Laufende Frequenzanpassungen für geringere Erwärmung der Probekörper</w:t>
      </w:r>
    </w:p>
    <w:p w14:paraId="3AB04446" w14:textId="2BD5A890" w:rsidR="00FC2397" w:rsidRDefault="00926BFC" w:rsidP="00FC2397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  <w:r w:rsidRPr="004D050E">
        <w:rPr>
          <w:rFonts w:ascii="Helvetica" w:hAnsi="Helvetica" w:cs="Helvetica"/>
          <w:bCs/>
          <w:sz w:val="22"/>
          <w:szCs w:val="22"/>
        </w:rPr>
        <w:t xml:space="preserve">Um den </w:t>
      </w:r>
      <w:r w:rsidR="00ED113D" w:rsidRPr="004D050E">
        <w:rPr>
          <w:rFonts w:ascii="Helvetica" w:hAnsi="Helvetica" w:cs="Helvetica"/>
          <w:bCs/>
          <w:sz w:val="22"/>
          <w:szCs w:val="22"/>
        </w:rPr>
        <w:t>Prüfablauf</w:t>
      </w:r>
      <w:r w:rsidRPr="004D050E">
        <w:rPr>
          <w:rFonts w:ascii="Helvetica" w:hAnsi="Helvetica" w:cs="Helvetica"/>
          <w:bCs/>
          <w:sz w:val="22"/>
          <w:szCs w:val="22"/>
        </w:rPr>
        <w:t xml:space="preserve"> zu optimieren,</w:t>
      </w:r>
      <w:r w:rsidR="00ED113D" w:rsidRPr="004D050E">
        <w:rPr>
          <w:rFonts w:ascii="Helvetica" w:hAnsi="Helvetica" w:cs="Helvetica"/>
          <w:bCs/>
          <w:sz w:val="22"/>
          <w:szCs w:val="22"/>
        </w:rPr>
        <w:t xml:space="preserve"> wird bei der Option X nicht mit einer festen Prüffrequenz gearbeitet</w:t>
      </w:r>
      <w:r w:rsidR="004D050E" w:rsidRPr="004D050E">
        <w:rPr>
          <w:rFonts w:ascii="Helvetica" w:hAnsi="Helvetica" w:cs="Helvetica"/>
          <w:bCs/>
          <w:sz w:val="22"/>
          <w:szCs w:val="22"/>
        </w:rPr>
        <w:t>:</w:t>
      </w:r>
      <w:r w:rsidR="00C676CF" w:rsidRPr="004D050E">
        <w:rPr>
          <w:rFonts w:ascii="Helvetica" w:hAnsi="Helvetica" w:cs="Helvetica"/>
          <w:bCs/>
          <w:sz w:val="22"/>
          <w:szCs w:val="22"/>
        </w:rPr>
        <w:t xml:space="preserve"> </w:t>
      </w:r>
      <w:r w:rsidR="004D050E" w:rsidRPr="004D050E">
        <w:rPr>
          <w:rFonts w:ascii="Helvetica" w:hAnsi="Helvetica" w:cs="Helvetica"/>
          <w:bCs/>
          <w:sz w:val="22"/>
          <w:szCs w:val="22"/>
        </w:rPr>
        <w:t>Aus dem K</w:t>
      </w:r>
      <w:r w:rsidR="00ED113D" w:rsidRPr="004D050E">
        <w:rPr>
          <w:rFonts w:ascii="Helvetica" w:hAnsi="Helvetica" w:cs="Helvetica"/>
          <w:bCs/>
          <w:sz w:val="22"/>
          <w:szCs w:val="22"/>
        </w:rPr>
        <w:t xml:space="preserve">raft-Weg Verlauf </w:t>
      </w:r>
      <w:r w:rsidR="004D050E" w:rsidRPr="004D050E">
        <w:rPr>
          <w:rFonts w:ascii="Helvetica" w:hAnsi="Helvetica" w:cs="Helvetica"/>
          <w:bCs/>
          <w:sz w:val="22"/>
          <w:szCs w:val="22"/>
        </w:rPr>
        <w:t xml:space="preserve">wird </w:t>
      </w:r>
      <w:r w:rsidR="00ED113D" w:rsidRPr="004D050E">
        <w:rPr>
          <w:rFonts w:ascii="Helvetica" w:hAnsi="Helvetica" w:cs="Helvetica"/>
          <w:bCs/>
          <w:sz w:val="22"/>
          <w:szCs w:val="22"/>
        </w:rPr>
        <w:t xml:space="preserve">die dissipierte Energie und zusammen mit der jeweils aktuellen Frequenz der laufende Energieeintrag bestimmt, der in einem direkten </w:t>
      </w:r>
      <w:r w:rsidR="00ED113D" w:rsidRPr="004D050E">
        <w:rPr>
          <w:rFonts w:ascii="Helvetica" w:hAnsi="Helvetica" w:cs="Helvetica"/>
          <w:bCs/>
          <w:sz w:val="22"/>
          <w:szCs w:val="22"/>
        </w:rPr>
        <w:lastRenderedPageBreak/>
        <w:t xml:space="preserve">Zusammenhang mit der Wärmeentwicklung des Probekörpers steht. </w:t>
      </w:r>
      <w:r w:rsidRPr="004D050E">
        <w:rPr>
          <w:rFonts w:ascii="Helvetica" w:hAnsi="Helvetica" w:cs="Helvetica"/>
          <w:bCs/>
          <w:sz w:val="22"/>
          <w:szCs w:val="22"/>
        </w:rPr>
        <w:t xml:space="preserve">Durch </w:t>
      </w:r>
      <w:r>
        <w:rPr>
          <w:rFonts w:ascii="Helvetica" w:hAnsi="Helvetica" w:cs="Helvetica"/>
          <w:bCs/>
          <w:sz w:val="22"/>
          <w:szCs w:val="22"/>
        </w:rPr>
        <w:t xml:space="preserve">das fortlaufende Anpassen </w:t>
      </w:r>
      <w:r w:rsidR="00ED113D" w:rsidRPr="00ED113D">
        <w:rPr>
          <w:rFonts w:ascii="Helvetica" w:hAnsi="Helvetica" w:cs="Helvetica"/>
          <w:bCs/>
          <w:sz w:val="22"/>
          <w:szCs w:val="22"/>
        </w:rPr>
        <w:t>der Frequenz entsprechend de</w:t>
      </w:r>
      <w:r w:rsidR="00F45798">
        <w:rPr>
          <w:rFonts w:ascii="Helvetica" w:hAnsi="Helvetica" w:cs="Helvetica"/>
          <w:bCs/>
          <w:sz w:val="22"/>
          <w:szCs w:val="22"/>
        </w:rPr>
        <w:t>m</w:t>
      </w:r>
      <w:r w:rsidR="00ED113D" w:rsidRPr="00ED113D">
        <w:rPr>
          <w:rFonts w:ascii="Helvetica" w:hAnsi="Helvetica" w:cs="Helvetica"/>
          <w:bCs/>
          <w:sz w:val="22"/>
          <w:szCs w:val="22"/>
        </w:rPr>
        <w:t xml:space="preserve"> momentanen Energieeintrag </w:t>
      </w:r>
      <w:r w:rsidR="00FC2397">
        <w:rPr>
          <w:rFonts w:ascii="Helvetica" w:hAnsi="Helvetica" w:cs="Helvetica"/>
          <w:bCs/>
          <w:sz w:val="22"/>
          <w:szCs w:val="22"/>
        </w:rPr>
        <w:t xml:space="preserve">reduziert sich </w:t>
      </w:r>
      <w:r w:rsidR="00ED113D" w:rsidRPr="00ED113D">
        <w:rPr>
          <w:rFonts w:ascii="Helvetica" w:hAnsi="Helvetica" w:cs="Helvetica"/>
          <w:bCs/>
          <w:sz w:val="22"/>
          <w:szCs w:val="22"/>
        </w:rPr>
        <w:t>die Erwärmung des Probekörpers auf ein sinnvolles Maß. Erste Vorversuche zeigten bereits, dass bei guter Qualität des Prüfergebnisses eine Reduktion der Prüfzeit von rund 80</w:t>
      </w:r>
      <w:r w:rsidR="00F45798">
        <w:rPr>
          <w:rFonts w:ascii="Helvetica" w:hAnsi="Helvetica" w:cs="Helvetica"/>
          <w:bCs/>
          <w:sz w:val="22"/>
          <w:szCs w:val="22"/>
        </w:rPr>
        <w:t xml:space="preserve"> </w:t>
      </w:r>
      <w:r w:rsidR="00ED113D" w:rsidRPr="00ED113D">
        <w:rPr>
          <w:rFonts w:ascii="Helvetica" w:hAnsi="Helvetica" w:cs="Helvetica"/>
          <w:bCs/>
          <w:sz w:val="22"/>
          <w:szCs w:val="22"/>
        </w:rPr>
        <w:t>% realistisch ist.</w:t>
      </w:r>
    </w:p>
    <w:p w14:paraId="602B4B83" w14:textId="77777777" w:rsidR="00FC2397" w:rsidRDefault="00FC2397" w:rsidP="00926BFC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</w:p>
    <w:p w14:paraId="2DBAF705" w14:textId="6DD2B333" w:rsidR="009C571F" w:rsidRPr="00ED113D" w:rsidRDefault="009C571F" w:rsidP="00926BFC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sz w:val="22"/>
          <w:szCs w:val="22"/>
        </w:rPr>
      </w:pPr>
      <w:proofErr w:type="spellStart"/>
      <w:r w:rsidRPr="009C571F">
        <w:rPr>
          <w:rFonts w:ascii="Helvetica" w:hAnsi="Helvetica" w:cs="Helvetica"/>
          <w:b/>
          <w:sz w:val="22"/>
          <w:szCs w:val="22"/>
        </w:rPr>
        <w:t>ZwickRoell</w:t>
      </w:r>
      <w:proofErr w:type="spellEnd"/>
      <w:r w:rsidRPr="009C571F">
        <w:rPr>
          <w:rFonts w:ascii="Helvetica" w:hAnsi="Helvetica" w:cs="Helvetica"/>
          <w:b/>
          <w:sz w:val="22"/>
          <w:szCs w:val="22"/>
        </w:rPr>
        <w:t xml:space="preserve"> Prüfmaschine LTM 10 mit </w:t>
      </w:r>
      <w:proofErr w:type="spellStart"/>
      <w:r w:rsidRPr="009C571F">
        <w:rPr>
          <w:rFonts w:ascii="Helvetica" w:hAnsi="Helvetica" w:cs="Helvetica"/>
          <w:b/>
          <w:sz w:val="22"/>
          <w:szCs w:val="22"/>
        </w:rPr>
        <w:t>Temperierkammer</w:t>
      </w:r>
      <w:proofErr w:type="spellEnd"/>
    </w:p>
    <w:p w14:paraId="1212B9B1" w14:textId="12FC447B" w:rsidR="00ED113D" w:rsidRDefault="00ED113D" w:rsidP="00ED113D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  <w:proofErr w:type="spellStart"/>
      <w:r w:rsidRPr="00ED113D">
        <w:rPr>
          <w:rFonts w:ascii="Helvetica" w:hAnsi="Helvetica" w:cs="Helvetica"/>
          <w:bCs/>
          <w:sz w:val="22"/>
          <w:szCs w:val="22"/>
        </w:rPr>
        <w:t>ZwickRoell</w:t>
      </w:r>
      <w:proofErr w:type="spellEnd"/>
      <w:r w:rsidRPr="00ED113D">
        <w:rPr>
          <w:rFonts w:ascii="Helvetica" w:hAnsi="Helvetica" w:cs="Helvetica"/>
          <w:bCs/>
          <w:sz w:val="22"/>
          <w:szCs w:val="22"/>
        </w:rPr>
        <w:t xml:space="preserve"> beteiligt sich an diesen Messungen durch den Einsatz einer elektrodynamischen Prüfmaschine der Baureihe LTM 10</w:t>
      </w:r>
      <w:r w:rsidR="00031C00">
        <w:rPr>
          <w:rFonts w:ascii="Helvetica" w:hAnsi="Helvetica" w:cs="Helvetica"/>
          <w:bCs/>
          <w:sz w:val="22"/>
          <w:szCs w:val="22"/>
        </w:rPr>
        <w:t>. Diese ist m</w:t>
      </w:r>
      <w:r w:rsidRPr="00ED113D">
        <w:rPr>
          <w:rFonts w:ascii="Helvetica" w:hAnsi="Helvetica" w:cs="Helvetica"/>
          <w:bCs/>
          <w:sz w:val="22"/>
          <w:szCs w:val="22"/>
        </w:rPr>
        <w:t>it einer für die Durchführung des Option</w:t>
      </w:r>
      <w:r w:rsidR="00031C00">
        <w:rPr>
          <w:rFonts w:ascii="Helvetica" w:hAnsi="Helvetica" w:cs="Helvetica"/>
          <w:bCs/>
          <w:sz w:val="22"/>
          <w:szCs w:val="22"/>
        </w:rPr>
        <w:t>-</w:t>
      </w:r>
      <w:r w:rsidRPr="00ED113D">
        <w:rPr>
          <w:rFonts w:ascii="Helvetica" w:hAnsi="Helvetica" w:cs="Helvetica"/>
          <w:bCs/>
          <w:sz w:val="22"/>
          <w:szCs w:val="22"/>
        </w:rPr>
        <w:t>X</w:t>
      </w:r>
      <w:r w:rsidR="00FC2397">
        <w:rPr>
          <w:rFonts w:ascii="Helvetica" w:hAnsi="Helvetica" w:cs="Helvetica"/>
          <w:bCs/>
          <w:sz w:val="22"/>
          <w:szCs w:val="22"/>
        </w:rPr>
        <w:t>-</w:t>
      </w:r>
      <w:r w:rsidRPr="00ED113D">
        <w:rPr>
          <w:rFonts w:ascii="Helvetica" w:hAnsi="Helvetica" w:cs="Helvetica"/>
          <w:bCs/>
          <w:sz w:val="22"/>
          <w:szCs w:val="22"/>
        </w:rPr>
        <w:t>Prüfablaufs optimierten Software ausgestattet</w:t>
      </w:r>
      <w:r w:rsidR="00031C00">
        <w:rPr>
          <w:rFonts w:ascii="Helvetica" w:hAnsi="Helvetica" w:cs="Helvetica"/>
          <w:bCs/>
          <w:sz w:val="22"/>
          <w:szCs w:val="22"/>
        </w:rPr>
        <w:t xml:space="preserve">. </w:t>
      </w:r>
      <w:r w:rsidRPr="00ED113D">
        <w:rPr>
          <w:rFonts w:ascii="Helvetica" w:hAnsi="Helvetica" w:cs="Helvetica"/>
          <w:bCs/>
          <w:sz w:val="22"/>
          <w:szCs w:val="22"/>
        </w:rPr>
        <w:t xml:space="preserve">Da die </w:t>
      </w:r>
      <w:r w:rsidR="00031C00">
        <w:rPr>
          <w:rFonts w:ascii="Helvetica" w:hAnsi="Helvetica" w:cs="Helvetica"/>
          <w:bCs/>
          <w:sz w:val="22"/>
          <w:szCs w:val="22"/>
        </w:rPr>
        <w:t xml:space="preserve">Probekörper </w:t>
      </w:r>
      <w:r w:rsidRPr="00ED113D">
        <w:rPr>
          <w:rFonts w:ascii="Helvetica" w:hAnsi="Helvetica" w:cs="Helvetica"/>
          <w:bCs/>
          <w:sz w:val="22"/>
          <w:szCs w:val="22"/>
        </w:rPr>
        <w:t>bei 80</w:t>
      </w:r>
      <w:r w:rsidR="00F45798">
        <w:rPr>
          <w:rFonts w:ascii="Helvetica" w:hAnsi="Helvetica" w:cs="Helvetica"/>
          <w:bCs/>
          <w:sz w:val="22"/>
          <w:szCs w:val="22"/>
        </w:rPr>
        <w:t xml:space="preserve"> </w:t>
      </w:r>
      <w:r w:rsidRPr="00ED113D">
        <w:rPr>
          <w:rFonts w:ascii="Helvetica" w:hAnsi="Helvetica" w:cs="Helvetica"/>
          <w:bCs/>
          <w:sz w:val="22"/>
          <w:szCs w:val="22"/>
        </w:rPr>
        <w:t>°C und bei 120</w:t>
      </w:r>
      <w:r w:rsidR="00F45798">
        <w:rPr>
          <w:rFonts w:ascii="Helvetica" w:hAnsi="Helvetica" w:cs="Helvetica"/>
          <w:bCs/>
          <w:sz w:val="22"/>
          <w:szCs w:val="22"/>
        </w:rPr>
        <w:t xml:space="preserve"> </w:t>
      </w:r>
      <w:r w:rsidRPr="00ED113D">
        <w:rPr>
          <w:rFonts w:ascii="Helvetica" w:hAnsi="Helvetica" w:cs="Helvetica"/>
          <w:bCs/>
          <w:sz w:val="22"/>
          <w:szCs w:val="22"/>
        </w:rPr>
        <w:t xml:space="preserve">°C </w:t>
      </w:r>
      <w:r w:rsidR="00031C00">
        <w:rPr>
          <w:rFonts w:ascii="Helvetica" w:hAnsi="Helvetica" w:cs="Helvetica"/>
          <w:bCs/>
          <w:sz w:val="22"/>
          <w:szCs w:val="22"/>
        </w:rPr>
        <w:t>geprüft</w:t>
      </w:r>
      <w:r w:rsidRPr="00ED113D">
        <w:rPr>
          <w:rFonts w:ascii="Helvetica" w:hAnsi="Helvetica" w:cs="Helvetica"/>
          <w:bCs/>
          <w:sz w:val="22"/>
          <w:szCs w:val="22"/>
        </w:rPr>
        <w:t xml:space="preserve"> werden, ist diese Maschine zusätzlich mit einer </w:t>
      </w:r>
      <w:r w:rsidR="00AB4FC5" w:rsidRPr="00ED113D">
        <w:rPr>
          <w:rFonts w:ascii="Helvetica" w:hAnsi="Helvetica" w:cs="Helvetica"/>
          <w:bCs/>
          <w:sz w:val="22"/>
          <w:szCs w:val="22"/>
        </w:rPr>
        <w:t>Temperier Einrichtung</w:t>
      </w:r>
      <w:r w:rsidRPr="00ED113D">
        <w:rPr>
          <w:rFonts w:ascii="Helvetica" w:hAnsi="Helvetica" w:cs="Helvetica"/>
          <w:bCs/>
          <w:sz w:val="22"/>
          <w:szCs w:val="22"/>
        </w:rPr>
        <w:t xml:space="preserve"> ausgestattet</w:t>
      </w:r>
      <w:r w:rsidR="00031C00">
        <w:rPr>
          <w:rFonts w:ascii="Helvetica" w:hAnsi="Helvetica" w:cs="Helvetica"/>
          <w:bCs/>
          <w:sz w:val="22"/>
          <w:szCs w:val="22"/>
        </w:rPr>
        <w:t>,</w:t>
      </w:r>
      <w:r w:rsidRPr="00ED113D">
        <w:rPr>
          <w:rFonts w:ascii="Helvetica" w:hAnsi="Helvetica" w:cs="Helvetica"/>
          <w:bCs/>
          <w:sz w:val="22"/>
          <w:szCs w:val="22"/>
        </w:rPr>
        <w:t xml:space="preserve"> die sowohl für eine kräftige Luftströmung als auch für exaktes Einhalten der Prüftemperatur sorgt. </w:t>
      </w:r>
    </w:p>
    <w:p w14:paraId="7FEDC932" w14:textId="77777777" w:rsidR="00031C00" w:rsidRPr="00ED113D" w:rsidRDefault="00031C00" w:rsidP="00ED113D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</w:p>
    <w:p w14:paraId="2C569342" w14:textId="598082BF" w:rsidR="00EE1E93" w:rsidRDefault="00031C00" w:rsidP="00ED113D">
      <w:pPr>
        <w:tabs>
          <w:tab w:val="left" w:pos="9072"/>
        </w:tabs>
        <w:spacing w:line="360" w:lineRule="auto"/>
        <w:ind w:right="142"/>
        <w:rPr>
          <w:rFonts w:ascii="Helvetica" w:eastAsiaTheme="minorEastAsia" w:hAnsi="Helvetica" w:cs="Arial"/>
          <w:bCs/>
          <w:sz w:val="22"/>
          <w:szCs w:val="22"/>
        </w:rPr>
      </w:pPr>
      <w:r>
        <w:rPr>
          <w:rFonts w:ascii="Helvetica" w:hAnsi="Helvetica" w:cs="Helvetica"/>
          <w:bCs/>
          <w:sz w:val="22"/>
          <w:szCs w:val="22"/>
        </w:rPr>
        <w:t xml:space="preserve">Ziel der gemeinsamen Ringversuche ist es, </w:t>
      </w:r>
      <w:r w:rsidR="00ED113D" w:rsidRPr="00ED113D">
        <w:rPr>
          <w:rFonts w:ascii="Helvetica" w:hAnsi="Helvetica" w:cs="Helvetica"/>
          <w:bCs/>
          <w:sz w:val="22"/>
          <w:szCs w:val="22"/>
        </w:rPr>
        <w:t xml:space="preserve">diese Methodik als Normungsvorschlag bei ISO einzubringen, sofern </w:t>
      </w:r>
      <w:r>
        <w:rPr>
          <w:rFonts w:ascii="Helvetica" w:hAnsi="Helvetica" w:cs="Helvetica"/>
          <w:bCs/>
          <w:sz w:val="22"/>
          <w:szCs w:val="22"/>
        </w:rPr>
        <w:t xml:space="preserve">sich deren </w:t>
      </w:r>
      <w:r w:rsidR="00ED113D" w:rsidRPr="00ED113D">
        <w:rPr>
          <w:rFonts w:ascii="Helvetica" w:hAnsi="Helvetica" w:cs="Helvetica"/>
          <w:bCs/>
          <w:sz w:val="22"/>
          <w:szCs w:val="22"/>
        </w:rPr>
        <w:t xml:space="preserve">Eignung </w:t>
      </w:r>
      <w:r>
        <w:rPr>
          <w:rFonts w:ascii="Helvetica" w:hAnsi="Helvetica" w:cs="Helvetica"/>
          <w:bCs/>
          <w:sz w:val="22"/>
          <w:szCs w:val="22"/>
        </w:rPr>
        <w:t>im weiteren Verlauf der Untersuchungen bestätigt.</w:t>
      </w:r>
    </w:p>
    <w:p w14:paraId="3A4DB3FA" w14:textId="77777777" w:rsidR="00EE1E93" w:rsidRDefault="00EE1E93" w:rsidP="00B57913">
      <w:pPr>
        <w:tabs>
          <w:tab w:val="left" w:pos="9072"/>
        </w:tabs>
        <w:spacing w:line="360" w:lineRule="auto"/>
        <w:ind w:right="142"/>
        <w:rPr>
          <w:rFonts w:ascii="Helvetica" w:eastAsiaTheme="minorEastAsia" w:hAnsi="Helvetica" w:cs="Arial"/>
          <w:bCs/>
          <w:sz w:val="22"/>
          <w:szCs w:val="22"/>
        </w:rPr>
      </w:pPr>
    </w:p>
    <w:p w14:paraId="42272B85" w14:textId="77777777" w:rsidR="009C571F" w:rsidRPr="009C571F" w:rsidRDefault="009C571F" w:rsidP="009C571F">
      <w:pPr>
        <w:tabs>
          <w:tab w:val="left" w:pos="9072"/>
        </w:tabs>
        <w:spacing w:line="360" w:lineRule="auto"/>
        <w:ind w:right="142"/>
        <w:rPr>
          <w:rFonts w:ascii="Helvetica" w:eastAsiaTheme="minorEastAsia" w:hAnsi="Helvetica" w:cs="Arial"/>
          <w:b/>
          <w:bCs/>
          <w:sz w:val="22"/>
          <w:szCs w:val="22"/>
        </w:rPr>
      </w:pPr>
      <w:r w:rsidRPr="009C571F">
        <w:rPr>
          <w:rFonts w:ascii="Helvetica" w:eastAsiaTheme="minorEastAsia" w:hAnsi="Helvetica" w:cs="Arial"/>
          <w:b/>
          <w:bCs/>
          <w:sz w:val="22"/>
          <w:szCs w:val="22"/>
        </w:rPr>
        <w:t>Über CAMPUS</w:t>
      </w:r>
      <w:r w:rsidRPr="009C571F">
        <w:rPr>
          <w:rFonts w:ascii="Helvetica" w:eastAsiaTheme="minorEastAsia" w:hAnsi="Helvetica" w:cs="Arial"/>
          <w:b/>
          <w:bCs/>
          <w:sz w:val="22"/>
          <w:szCs w:val="22"/>
          <w:vertAlign w:val="superscript"/>
        </w:rPr>
        <w:t>®</w:t>
      </w:r>
      <w:r w:rsidRPr="009C571F">
        <w:rPr>
          <w:rFonts w:ascii="Helvetica" w:eastAsiaTheme="minorEastAsia" w:hAnsi="Helvetica" w:cs="Arial"/>
          <w:b/>
          <w:bCs/>
          <w:sz w:val="22"/>
          <w:szCs w:val="22"/>
        </w:rPr>
        <w:t>:</w:t>
      </w:r>
    </w:p>
    <w:p w14:paraId="0C051B60" w14:textId="77777777" w:rsidR="00AB4FC5" w:rsidRDefault="009C571F" w:rsidP="009C571F">
      <w:pPr>
        <w:tabs>
          <w:tab w:val="left" w:pos="9072"/>
        </w:tabs>
        <w:spacing w:line="360" w:lineRule="auto"/>
        <w:ind w:right="142"/>
        <w:rPr>
          <w:rFonts w:ascii="Helvetica" w:eastAsiaTheme="minorEastAsia" w:hAnsi="Helvetica" w:cs="Arial"/>
          <w:bCs/>
          <w:sz w:val="22"/>
          <w:szCs w:val="22"/>
        </w:rPr>
      </w:pPr>
      <w:r w:rsidRPr="009C571F">
        <w:rPr>
          <w:rFonts w:ascii="Helvetica" w:eastAsiaTheme="minorEastAsia" w:hAnsi="Helvetica" w:cs="Arial"/>
          <w:sz w:val="22"/>
          <w:szCs w:val="22"/>
        </w:rPr>
        <w:t xml:space="preserve">CAMPUS </w:t>
      </w:r>
      <w:r>
        <w:rPr>
          <w:rFonts w:ascii="Helvetica" w:eastAsiaTheme="minorEastAsia" w:hAnsi="Helvetica" w:cs="Arial"/>
          <w:sz w:val="22"/>
          <w:szCs w:val="22"/>
        </w:rPr>
        <w:t>(</w:t>
      </w:r>
      <w:r w:rsidRPr="009C571F">
        <w:rPr>
          <w:rFonts w:ascii="Helvetica" w:eastAsiaTheme="minorEastAsia" w:hAnsi="Helvetica" w:cs="Arial"/>
          <w:sz w:val="22"/>
          <w:szCs w:val="22"/>
        </w:rPr>
        <w:t>Computer </w:t>
      </w:r>
      <w:proofErr w:type="spellStart"/>
      <w:r w:rsidRPr="009C571F">
        <w:rPr>
          <w:rFonts w:ascii="Helvetica" w:eastAsiaTheme="minorEastAsia" w:hAnsi="Helvetica" w:cs="Arial"/>
          <w:sz w:val="22"/>
          <w:szCs w:val="22"/>
        </w:rPr>
        <w:t>Aided</w:t>
      </w:r>
      <w:proofErr w:type="spellEnd"/>
      <w:r w:rsidRPr="009C571F">
        <w:rPr>
          <w:rFonts w:ascii="Helvetica" w:eastAsiaTheme="minorEastAsia" w:hAnsi="Helvetica" w:cs="Arial"/>
          <w:sz w:val="22"/>
          <w:szCs w:val="22"/>
        </w:rPr>
        <w:t xml:space="preserve"> Material Preselection </w:t>
      </w:r>
      <w:proofErr w:type="spellStart"/>
      <w:r w:rsidRPr="009C571F">
        <w:rPr>
          <w:rFonts w:ascii="Helvetica" w:eastAsiaTheme="minorEastAsia" w:hAnsi="Helvetica" w:cs="Arial"/>
          <w:sz w:val="22"/>
          <w:szCs w:val="22"/>
        </w:rPr>
        <w:t>by</w:t>
      </w:r>
      <w:proofErr w:type="spellEnd"/>
      <w:r w:rsidRPr="009C571F">
        <w:rPr>
          <w:rFonts w:ascii="Helvetica" w:eastAsiaTheme="minorEastAsia" w:hAnsi="Helvetica" w:cs="Arial"/>
          <w:sz w:val="22"/>
          <w:szCs w:val="22"/>
        </w:rPr>
        <w:t> Uniform Standards</w:t>
      </w:r>
      <w:r>
        <w:rPr>
          <w:rFonts w:ascii="Helvetica" w:eastAsiaTheme="minorEastAsia" w:hAnsi="Helvetica" w:cs="Arial"/>
          <w:sz w:val="22"/>
          <w:szCs w:val="22"/>
        </w:rPr>
        <w:t>)</w:t>
      </w:r>
      <w:r w:rsidRPr="009C571F">
        <w:rPr>
          <w:rFonts w:ascii="Helvetica" w:eastAsiaTheme="minorEastAsia" w:hAnsi="Helvetica" w:cs="Arial"/>
          <w:sz w:val="22"/>
          <w:szCs w:val="22"/>
        </w:rPr>
        <w:t xml:space="preserve"> ist ein</w:t>
      </w:r>
      <w:r w:rsidRPr="009C571F">
        <w:rPr>
          <w:rFonts w:ascii="Helvetica" w:eastAsiaTheme="minorEastAsia" w:hAnsi="Helvetica" w:cs="Arial"/>
          <w:bCs/>
          <w:sz w:val="22"/>
          <w:szCs w:val="22"/>
        </w:rPr>
        <w:t xml:space="preserve"> Werkstoffinformationssystem für die Kunststoffindustrie, das 1988 von mehreren Rohmaterialherstellern ins Leben gerufen wurde. Aktuell zählt CAMPUS 23 Mitglieder. </w:t>
      </w:r>
    </w:p>
    <w:p w14:paraId="73BD5BC3" w14:textId="77D327A1" w:rsidR="009C571F" w:rsidRPr="009C571F" w:rsidRDefault="009C571F" w:rsidP="009C571F">
      <w:pPr>
        <w:tabs>
          <w:tab w:val="left" w:pos="9072"/>
        </w:tabs>
        <w:spacing w:line="360" w:lineRule="auto"/>
        <w:ind w:right="142"/>
        <w:rPr>
          <w:rFonts w:ascii="Helvetica" w:eastAsiaTheme="minorEastAsia" w:hAnsi="Helvetica" w:cs="Arial"/>
          <w:bCs/>
          <w:sz w:val="22"/>
          <w:szCs w:val="22"/>
        </w:rPr>
      </w:pPr>
      <w:r w:rsidRPr="009C571F">
        <w:rPr>
          <w:rFonts w:ascii="Helvetica" w:eastAsiaTheme="minorEastAsia" w:hAnsi="Helvetica" w:cs="Arial"/>
          <w:bCs/>
          <w:sz w:val="22"/>
          <w:szCs w:val="22"/>
        </w:rPr>
        <w:t xml:space="preserve">Zu den wichtigsten </w:t>
      </w:r>
      <w:r w:rsidRPr="00C676CF">
        <w:rPr>
          <w:rFonts w:ascii="Helvetica" w:eastAsiaTheme="minorEastAsia" w:hAnsi="Helvetica" w:cs="Arial"/>
          <w:bCs/>
          <w:sz w:val="22"/>
          <w:szCs w:val="22"/>
        </w:rPr>
        <w:t>Aufgaben zähl</w:t>
      </w:r>
      <w:r w:rsidR="00AB4FC5" w:rsidRPr="00C676CF">
        <w:rPr>
          <w:rFonts w:ascii="Helvetica" w:eastAsiaTheme="minorEastAsia" w:hAnsi="Helvetica" w:cs="Arial"/>
          <w:bCs/>
          <w:sz w:val="22"/>
          <w:szCs w:val="22"/>
        </w:rPr>
        <w:t>en</w:t>
      </w:r>
      <w:r w:rsidRPr="00C676CF">
        <w:rPr>
          <w:rFonts w:ascii="Helvetica" w:eastAsiaTheme="minorEastAsia" w:hAnsi="Helvetica" w:cs="Arial"/>
          <w:bCs/>
          <w:sz w:val="22"/>
          <w:szCs w:val="22"/>
        </w:rPr>
        <w:t xml:space="preserve"> </w:t>
      </w:r>
      <w:r w:rsidRPr="009C571F">
        <w:rPr>
          <w:rFonts w:ascii="Helvetica" w:eastAsiaTheme="minorEastAsia" w:hAnsi="Helvetica" w:cs="Arial"/>
          <w:bCs/>
          <w:sz w:val="22"/>
          <w:szCs w:val="22"/>
        </w:rPr>
        <w:t xml:space="preserve">die Herstellung einer hohen Vergleichbarkeit von Messwerten der verschiedenen Hersteller, die einheitliche Präsentation der Daten und die Unterstützung der internationalen Normungsarbeit. Die CAMPUS Datenbank </w:t>
      </w:r>
      <w:r w:rsidRPr="00C676CF">
        <w:rPr>
          <w:rFonts w:ascii="Helvetica" w:eastAsiaTheme="minorEastAsia" w:hAnsi="Helvetica" w:cs="Arial"/>
          <w:sz w:val="22"/>
          <w:szCs w:val="22"/>
        </w:rPr>
        <w:t>(</w:t>
      </w:r>
      <w:hyperlink r:id="rId14" w:history="1">
        <w:r w:rsidR="00AB4FC5" w:rsidRPr="00C676CF">
          <w:rPr>
            <w:rStyle w:val="Hyperlink"/>
            <w:rFonts w:ascii="Helvetica" w:eastAsiaTheme="minorEastAsia" w:hAnsi="Helvetica" w:cs="Arial"/>
            <w:color w:val="auto"/>
            <w:sz w:val="22"/>
            <w:szCs w:val="22"/>
          </w:rPr>
          <w:t>https://www.campusplastics.com</w:t>
        </w:r>
      </w:hyperlink>
      <w:r w:rsidR="00AB4FC5" w:rsidRPr="00C676CF">
        <w:rPr>
          <w:rFonts w:ascii="Helvetica" w:eastAsiaTheme="minorEastAsia" w:hAnsi="Helvetica" w:cs="Arial"/>
          <w:sz w:val="22"/>
          <w:szCs w:val="22"/>
        </w:rPr>
        <w:t xml:space="preserve">) </w:t>
      </w:r>
      <w:r w:rsidRPr="00C676CF">
        <w:rPr>
          <w:rFonts w:ascii="Helvetica" w:eastAsiaTheme="minorEastAsia" w:hAnsi="Helvetica" w:cs="Arial"/>
          <w:sz w:val="22"/>
          <w:szCs w:val="22"/>
        </w:rPr>
        <w:t>gilt</w:t>
      </w:r>
      <w:r w:rsidRPr="00C676CF">
        <w:rPr>
          <w:rFonts w:ascii="Helvetica" w:eastAsiaTheme="minorEastAsia" w:hAnsi="Helvetica" w:cs="Arial"/>
          <w:bCs/>
          <w:sz w:val="22"/>
          <w:szCs w:val="22"/>
        </w:rPr>
        <w:t xml:space="preserve"> weltweit als führend in Bezug auf den Grad der </w:t>
      </w:r>
      <w:r w:rsidRPr="009C571F">
        <w:rPr>
          <w:rFonts w:ascii="Helvetica" w:eastAsiaTheme="minorEastAsia" w:hAnsi="Helvetica" w:cs="Arial"/>
          <w:bCs/>
          <w:sz w:val="22"/>
          <w:szCs w:val="22"/>
        </w:rPr>
        <w:t>Standardisierung und somit Vergleichbarkeit der Kennwerte und die Unterstützung von Kennwertdiagrammen</w:t>
      </w:r>
      <w:r w:rsidR="002D0F6D">
        <w:rPr>
          <w:rFonts w:ascii="Helvetica" w:eastAsiaTheme="minorEastAsia" w:hAnsi="Helvetica" w:cs="Arial"/>
          <w:bCs/>
          <w:sz w:val="22"/>
          <w:szCs w:val="22"/>
        </w:rPr>
        <w:t>. D</w:t>
      </w:r>
      <w:r w:rsidRPr="009C571F">
        <w:rPr>
          <w:rFonts w:ascii="Helvetica" w:eastAsiaTheme="minorEastAsia" w:hAnsi="Helvetica" w:cs="Arial"/>
          <w:bCs/>
          <w:sz w:val="22"/>
          <w:szCs w:val="22"/>
        </w:rPr>
        <w:t xml:space="preserve">iese Daten </w:t>
      </w:r>
      <w:r w:rsidR="002D0F6D" w:rsidRPr="009C571F">
        <w:rPr>
          <w:rFonts w:ascii="Helvetica" w:eastAsiaTheme="minorEastAsia" w:hAnsi="Helvetica" w:cs="Arial"/>
          <w:bCs/>
          <w:sz w:val="22"/>
          <w:szCs w:val="22"/>
        </w:rPr>
        <w:t xml:space="preserve">werden für </w:t>
      </w:r>
      <w:r w:rsidRPr="009C571F">
        <w:rPr>
          <w:rFonts w:ascii="Helvetica" w:eastAsiaTheme="minorEastAsia" w:hAnsi="Helvetica" w:cs="Arial"/>
          <w:bCs/>
          <w:sz w:val="22"/>
          <w:szCs w:val="22"/>
        </w:rPr>
        <w:t xml:space="preserve">qualifizierte Nutzer kostenfrei zur Verfügung </w:t>
      </w:r>
      <w:r w:rsidR="00F45798">
        <w:rPr>
          <w:rFonts w:ascii="Helvetica" w:eastAsiaTheme="minorEastAsia" w:hAnsi="Helvetica" w:cs="Arial"/>
          <w:bCs/>
          <w:sz w:val="22"/>
          <w:szCs w:val="22"/>
        </w:rPr>
        <w:t>gestellt.</w:t>
      </w:r>
    </w:p>
    <w:p w14:paraId="7A77197F" w14:textId="77777777" w:rsidR="004E1F17" w:rsidRDefault="004E1F17" w:rsidP="00B57913">
      <w:pPr>
        <w:tabs>
          <w:tab w:val="left" w:pos="9072"/>
        </w:tabs>
        <w:spacing w:line="360" w:lineRule="auto"/>
        <w:ind w:right="142"/>
        <w:rPr>
          <w:rFonts w:ascii="Helvetica" w:eastAsiaTheme="minorEastAsia" w:hAnsi="Helvetica" w:cs="Arial"/>
          <w:bCs/>
          <w:sz w:val="22"/>
          <w:szCs w:val="22"/>
        </w:rPr>
      </w:pPr>
    </w:p>
    <w:p w14:paraId="7476C518" w14:textId="77777777" w:rsidR="004E1F17" w:rsidRPr="00D02B4E" w:rsidRDefault="004E1F17" w:rsidP="00B57913">
      <w:pPr>
        <w:tabs>
          <w:tab w:val="left" w:pos="9072"/>
        </w:tabs>
        <w:spacing w:line="360" w:lineRule="auto"/>
        <w:ind w:right="142"/>
        <w:rPr>
          <w:rFonts w:ascii="Helvetica" w:eastAsiaTheme="minorEastAsia" w:hAnsi="Helvetica" w:cs="Arial"/>
          <w:bCs/>
          <w:sz w:val="22"/>
          <w:szCs w:val="22"/>
        </w:rPr>
      </w:pPr>
    </w:p>
    <w:p w14:paraId="18D5D062" w14:textId="4BB0708C" w:rsidR="00DA741C" w:rsidRDefault="00B57913" w:rsidP="00377A61">
      <w:pPr>
        <w:spacing w:line="360" w:lineRule="auto"/>
        <w:rPr>
          <w:rFonts w:ascii="Helvetica" w:hAnsi="Helvetica" w:cs="Arial"/>
          <w:b/>
          <w:bCs/>
          <w:color w:val="C00000"/>
          <w:sz w:val="22"/>
          <w:szCs w:val="22"/>
        </w:rPr>
      </w:pPr>
      <w:r w:rsidRPr="00B57913">
        <w:rPr>
          <w:rFonts w:ascii="Helvetica" w:hAnsi="Helvetica" w:cs="Arial"/>
          <w:b/>
          <w:bCs/>
          <w:color w:val="C00000"/>
          <w:sz w:val="22"/>
          <w:szCs w:val="22"/>
        </w:rPr>
        <w:t xml:space="preserve">Optimiert für </w:t>
      </w:r>
      <w:r>
        <w:rPr>
          <w:rFonts w:ascii="Helvetica" w:hAnsi="Helvetica" w:cs="Arial"/>
          <w:b/>
          <w:bCs/>
          <w:color w:val="C00000"/>
          <w:sz w:val="22"/>
          <w:szCs w:val="22"/>
        </w:rPr>
        <w:t>Online-</w:t>
      </w:r>
      <w:r w:rsidRPr="00B57913">
        <w:rPr>
          <w:rFonts w:ascii="Helvetica" w:hAnsi="Helvetica" w:cs="Arial"/>
          <w:b/>
          <w:bCs/>
          <w:color w:val="C00000"/>
          <w:sz w:val="22"/>
          <w:szCs w:val="22"/>
        </w:rPr>
        <w:t>Veröffentlichung</w:t>
      </w:r>
      <w:r>
        <w:rPr>
          <w:rFonts w:ascii="Helvetica" w:hAnsi="Helvetica" w:cs="Arial"/>
          <w:b/>
          <w:bCs/>
          <w:color w:val="C00000"/>
          <w:sz w:val="22"/>
          <w:szCs w:val="22"/>
        </w:rPr>
        <w:t>en</w:t>
      </w:r>
      <w:r w:rsidRPr="00B57913">
        <w:rPr>
          <w:rFonts w:ascii="Helvetica" w:hAnsi="Helvetica" w:cs="Arial"/>
          <w:b/>
          <w:bCs/>
          <w:color w:val="C00000"/>
          <w:sz w:val="22"/>
          <w:szCs w:val="22"/>
        </w:rPr>
        <w:t xml:space="preserve"> ca. </w:t>
      </w:r>
      <w:r w:rsidR="003F67A8">
        <w:rPr>
          <w:rFonts w:ascii="Helvetica" w:hAnsi="Helvetica" w:cs="Arial"/>
          <w:b/>
          <w:bCs/>
          <w:color w:val="C00000"/>
          <w:sz w:val="22"/>
          <w:szCs w:val="22"/>
        </w:rPr>
        <w:t>1.600</w:t>
      </w:r>
      <w:r w:rsidRPr="00B57913">
        <w:rPr>
          <w:rFonts w:ascii="Helvetica" w:hAnsi="Helvetica" w:cs="Arial"/>
          <w:b/>
          <w:bCs/>
          <w:color w:val="C00000"/>
          <w:sz w:val="22"/>
          <w:szCs w:val="22"/>
        </w:rPr>
        <w:t xml:space="preserve"> Zeichen</w:t>
      </w:r>
    </w:p>
    <w:p w14:paraId="5D2B2EEF" w14:textId="5CB463BC" w:rsidR="007A1D3C" w:rsidRDefault="00377A61" w:rsidP="00377A61">
      <w:pPr>
        <w:spacing w:before="100" w:beforeAutospacing="1" w:after="100" w:afterAutospacing="1" w:line="360" w:lineRule="auto"/>
        <w:rPr>
          <w:rFonts w:ascii="Helvetica" w:hAnsi="Helvetica"/>
          <w:sz w:val="22"/>
          <w:szCs w:val="22"/>
          <w:lang w:eastAsia="zh-CN"/>
        </w:rPr>
      </w:pPr>
      <w:r>
        <w:rPr>
          <w:rFonts w:ascii="Helvetica" w:hAnsi="Helvetica"/>
          <w:sz w:val="22"/>
          <w:szCs w:val="22"/>
          <w:lang w:eastAsia="zh-CN"/>
        </w:rPr>
        <w:t xml:space="preserve">Das </w:t>
      </w:r>
      <w:proofErr w:type="spellStart"/>
      <w:r w:rsidRPr="00377A61">
        <w:rPr>
          <w:rFonts w:ascii="Helvetica" w:hAnsi="Helvetica"/>
          <w:sz w:val="22"/>
          <w:szCs w:val="22"/>
          <w:lang w:eastAsia="zh-CN"/>
        </w:rPr>
        <w:t>ZwickRoell</w:t>
      </w:r>
      <w:proofErr w:type="spellEnd"/>
      <w:r w:rsidRPr="00377A61">
        <w:rPr>
          <w:rFonts w:ascii="Helvetica" w:hAnsi="Helvetica"/>
          <w:sz w:val="22"/>
          <w:szCs w:val="22"/>
          <w:lang w:eastAsia="zh-CN"/>
        </w:rPr>
        <w:t xml:space="preserve"> Prüflabor </w:t>
      </w:r>
      <w:r>
        <w:rPr>
          <w:rFonts w:ascii="Helvetica" w:hAnsi="Helvetica"/>
          <w:sz w:val="22"/>
          <w:szCs w:val="22"/>
          <w:lang w:eastAsia="zh-CN"/>
        </w:rPr>
        <w:t xml:space="preserve">führt </w:t>
      </w:r>
      <w:r w:rsidRPr="00377A61">
        <w:rPr>
          <w:rFonts w:ascii="Helvetica" w:hAnsi="Helvetica"/>
          <w:sz w:val="22"/>
          <w:szCs w:val="22"/>
          <w:lang w:eastAsia="zh-CN"/>
        </w:rPr>
        <w:t xml:space="preserve">derzeit Ermüdungsprüfungen an den Kunststoffen Polyoxymethylen (POM) und Polyamid 66 (PA66-GF35) durch. Diese Tests sind Teil eines Ringversuchs, organisiert vom </w:t>
      </w:r>
      <w:r w:rsidRPr="00377A61">
        <w:rPr>
          <w:rFonts w:ascii="Helvetica" w:hAnsi="Helvetica"/>
          <w:b/>
          <w:bCs/>
          <w:sz w:val="22"/>
          <w:szCs w:val="22"/>
          <w:lang w:eastAsia="zh-CN"/>
        </w:rPr>
        <w:t>CAMPUS</w:t>
      </w:r>
      <w:r w:rsidRPr="00377A61">
        <w:rPr>
          <w:rFonts w:ascii="Helvetica" w:hAnsi="Helvetica"/>
          <w:b/>
          <w:bCs/>
          <w:sz w:val="22"/>
          <w:szCs w:val="22"/>
          <w:vertAlign w:val="superscript"/>
          <w:lang w:eastAsia="zh-CN"/>
        </w:rPr>
        <w:t>®</w:t>
      </w:r>
      <w:r w:rsidRPr="00377A61">
        <w:rPr>
          <w:rFonts w:ascii="Helvetica" w:hAnsi="Helvetica"/>
          <w:b/>
          <w:bCs/>
          <w:sz w:val="22"/>
          <w:szCs w:val="22"/>
          <w:lang w:eastAsia="zh-CN"/>
        </w:rPr>
        <w:t xml:space="preserve"> Arbeitskreis "Fatigue"</w:t>
      </w:r>
      <w:r w:rsidRPr="00377A61">
        <w:rPr>
          <w:rFonts w:ascii="Helvetica" w:hAnsi="Helvetica"/>
          <w:sz w:val="22"/>
          <w:szCs w:val="22"/>
          <w:lang w:eastAsia="zh-CN"/>
        </w:rPr>
        <w:t xml:space="preserve">, bestehend aus Experten </w:t>
      </w:r>
      <w:r w:rsidRPr="00377A61">
        <w:rPr>
          <w:rFonts w:ascii="Helvetica" w:hAnsi="Helvetica"/>
          <w:sz w:val="22"/>
          <w:szCs w:val="22"/>
          <w:lang w:eastAsia="zh-CN"/>
        </w:rPr>
        <w:lastRenderedPageBreak/>
        <w:t xml:space="preserve">der Automobilindustrie, Kunststoff-Materialherstellern und Prüfmittelherstellern. Ziel ist es, eine einheitliche </w:t>
      </w:r>
      <w:r w:rsidRPr="00377A61">
        <w:rPr>
          <w:rFonts w:ascii="Helvetica" w:hAnsi="Helvetica"/>
          <w:b/>
          <w:bCs/>
          <w:sz w:val="22"/>
          <w:szCs w:val="22"/>
          <w:lang w:eastAsia="zh-CN"/>
        </w:rPr>
        <w:t>Prüfmethodik</w:t>
      </w:r>
      <w:r w:rsidRPr="00377A61">
        <w:rPr>
          <w:rFonts w:ascii="Helvetica" w:hAnsi="Helvetica"/>
          <w:sz w:val="22"/>
          <w:szCs w:val="22"/>
          <w:lang w:eastAsia="zh-CN"/>
        </w:rPr>
        <w:t xml:space="preserve"> zu definieren, um die </w:t>
      </w:r>
      <w:r w:rsidRPr="00377A61">
        <w:rPr>
          <w:rFonts w:ascii="Helvetica" w:hAnsi="Helvetica"/>
          <w:b/>
          <w:bCs/>
          <w:sz w:val="22"/>
          <w:szCs w:val="22"/>
          <w:lang w:eastAsia="zh-CN"/>
        </w:rPr>
        <w:t>Reproduzierbarkeit der Prüfergebnisse</w:t>
      </w:r>
      <w:r w:rsidRPr="00377A61">
        <w:rPr>
          <w:rFonts w:ascii="Helvetica" w:hAnsi="Helvetica"/>
          <w:sz w:val="22"/>
          <w:szCs w:val="22"/>
          <w:lang w:eastAsia="zh-CN"/>
        </w:rPr>
        <w:t xml:space="preserve"> zu verbessern.</w:t>
      </w:r>
    </w:p>
    <w:p w14:paraId="21B91972" w14:textId="77777777" w:rsidR="003F67A8" w:rsidRDefault="003F67A8" w:rsidP="003F67A8">
      <w:pPr>
        <w:spacing w:line="360" w:lineRule="auto"/>
        <w:rPr>
          <w:rFonts w:ascii="Helvetica" w:hAnsi="Helvetica"/>
          <w:b/>
          <w:bCs/>
          <w:sz w:val="22"/>
          <w:szCs w:val="22"/>
          <w:lang w:eastAsia="zh-CN"/>
        </w:rPr>
      </w:pPr>
      <w:r w:rsidRPr="003F67A8">
        <w:rPr>
          <w:rFonts w:ascii="Helvetica" w:hAnsi="Helvetica"/>
          <w:b/>
          <w:bCs/>
          <w:sz w:val="22"/>
          <w:szCs w:val="22"/>
          <w:lang w:eastAsia="zh-CN"/>
        </w:rPr>
        <w:t>Prüfmethodik „Option X“</w:t>
      </w:r>
    </w:p>
    <w:p w14:paraId="0D73D945" w14:textId="46C22959" w:rsidR="00377A61" w:rsidRDefault="00377A61" w:rsidP="003F67A8">
      <w:pPr>
        <w:spacing w:line="360" w:lineRule="auto"/>
        <w:rPr>
          <w:rFonts w:ascii="Helvetica" w:hAnsi="Helvetica"/>
          <w:sz w:val="22"/>
          <w:szCs w:val="22"/>
          <w:lang w:eastAsia="zh-CN"/>
        </w:rPr>
      </w:pPr>
      <w:r w:rsidRPr="00377A61">
        <w:rPr>
          <w:rFonts w:ascii="Helvetica" w:hAnsi="Helvetica"/>
          <w:sz w:val="22"/>
          <w:szCs w:val="22"/>
          <w:lang w:eastAsia="zh-CN"/>
        </w:rPr>
        <w:t xml:space="preserve">Die Prüfung basiert auf der als "Option X" bezeichneten Methodik, bei der der Zug-Probekörper Typ A1 nach </w:t>
      </w:r>
      <w:r w:rsidRPr="00377A61">
        <w:rPr>
          <w:rFonts w:ascii="Helvetica" w:hAnsi="Helvetica"/>
          <w:b/>
          <w:bCs/>
          <w:sz w:val="22"/>
          <w:szCs w:val="22"/>
          <w:lang w:eastAsia="zh-CN"/>
        </w:rPr>
        <w:t>ISO 20753</w:t>
      </w:r>
      <w:r w:rsidRPr="00377A61">
        <w:rPr>
          <w:rFonts w:ascii="Helvetica" w:hAnsi="Helvetica"/>
          <w:sz w:val="22"/>
          <w:szCs w:val="22"/>
          <w:lang w:eastAsia="zh-CN"/>
        </w:rPr>
        <w:t xml:space="preserve"> unter sinusförmiger Zugspannung getestet wird. Das Ergebnis ist ein </w:t>
      </w:r>
      <w:r w:rsidRPr="00377A61">
        <w:rPr>
          <w:rFonts w:ascii="Helvetica" w:hAnsi="Helvetica"/>
          <w:b/>
          <w:bCs/>
          <w:sz w:val="22"/>
          <w:szCs w:val="22"/>
          <w:lang w:eastAsia="zh-CN"/>
        </w:rPr>
        <w:t>Wöhler-Diagramm</w:t>
      </w:r>
      <w:r w:rsidRPr="00377A61">
        <w:rPr>
          <w:rFonts w:ascii="Helvetica" w:hAnsi="Helvetica"/>
          <w:sz w:val="22"/>
          <w:szCs w:val="22"/>
          <w:lang w:eastAsia="zh-CN"/>
        </w:rPr>
        <w:t>, das die Lebensdauer des Materials unter Belastung darstellt.</w:t>
      </w:r>
    </w:p>
    <w:p w14:paraId="69A918F3" w14:textId="77777777" w:rsidR="003F67A8" w:rsidRDefault="003F67A8" w:rsidP="003F67A8">
      <w:pPr>
        <w:spacing w:line="360" w:lineRule="auto"/>
        <w:rPr>
          <w:rFonts w:ascii="Helvetica" w:hAnsi="Helvetica"/>
          <w:sz w:val="22"/>
          <w:szCs w:val="22"/>
          <w:lang w:eastAsia="zh-CN"/>
        </w:rPr>
      </w:pPr>
    </w:p>
    <w:p w14:paraId="73D9255C" w14:textId="77777777" w:rsidR="003F67A8" w:rsidRDefault="003F67A8" w:rsidP="003F67A8">
      <w:pPr>
        <w:spacing w:line="360" w:lineRule="auto"/>
        <w:rPr>
          <w:rFonts w:ascii="Helvetica" w:hAnsi="Helvetica"/>
          <w:b/>
          <w:bCs/>
          <w:sz w:val="22"/>
          <w:szCs w:val="22"/>
          <w:lang w:eastAsia="zh-CN"/>
        </w:rPr>
      </w:pPr>
      <w:r w:rsidRPr="003F67A8">
        <w:rPr>
          <w:rFonts w:ascii="Helvetica" w:hAnsi="Helvetica"/>
          <w:b/>
          <w:bCs/>
          <w:sz w:val="22"/>
          <w:szCs w:val="22"/>
          <w:lang w:eastAsia="zh-CN"/>
        </w:rPr>
        <w:t>Optimierung durch Frequenzanpassungen</w:t>
      </w:r>
    </w:p>
    <w:p w14:paraId="3062D8CD" w14:textId="1D4B7BCD" w:rsidR="00377A61" w:rsidRDefault="00377A61" w:rsidP="003F67A8">
      <w:pPr>
        <w:spacing w:line="360" w:lineRule="auto"/>
        <w:rPr>
          <w:rFonts w:ascii="Helvetica" w:hAnsi="Helvetica"/>
          <w:sz w:val="22"/>
          <w:szCs w:val="22"/>
          <w:lang w:eastAsia="zh-CN"/>
        </w:rPr>
      </w:pPr>
      <w:r w:rsidRPr="00377A61">
        <w:rPr>
          <w:rFonts w:ascii="Helvetica" w:hAnsi="Helvetica"/>
          <w:sz w:val="22"/>
          <w:szCs w:val="22"/>
          <w:lang w:eastAsia="zh-CN"/>
        </w:rPr>
        <w:t xml:space="preserve">Um die Prüfungen effizienter zu machen, werden </w:t>
      </w:r>
      <w:r w:rsidRPr="00377A61">
        <w:rPr>
          <w:rFonts w:ascii="Helvetica" w:hAnsi="Helvetica"/>
          <w:b/>
          <w:bCs/>
          <w:sz w:val="22"/>
          <w:szCs w:val="22"/>
          <w:lang w:eastAsia="zh-CN"/>
        </w:rPr>
        <w:t>Frequenzanpassungen</w:t>
      </w:r>
      <w:r w:rsidRPr="00377A61">
        <w:rPr>
          <w:rFonts w:ascii="Helvetica" w:hAnsi="Helvetica"/>
          <w:sz w:val="22"/>
          <w:szCs w:val="22"/>
          <w:lang w:eastAsia="zh-CN"/>
        </w:rPr>
        <w:t xml:space="preserve"> vorgenommen, um die Erwärmung der Probenkörper zu minimieren. Erste Tests zeigen, dass dadurch die </w:t>
      </w:r>
      <w:r w:rsidRPr="00377A61">
        <w:rPr>
          <w:rFonts w:ascii="Helvetica" w:hAnsi="Helvetica"/>
          <w:b/>
          <w:bCs/>
          <w:sz w:val="22"/>
          <w:szCs w:val="22"/>
          <w:lang w:eastAsia="zh-CN"/>
        </w:rPr>
        <w:t>Prüfzeit um bis zu 80% reduziert</w:t>
      </w:r>
      <w:r w:rsidRPr="00377A61">
        <w:rPr>
          <w:rFonts w:ascii="Helvetica" w:hAnsi="Helvetica"/>
          <w:sz w:val="22"/>
          <w:szCs w:val="22"/>
          <w:lang w:eastAsia="zh-CN"/>
        </w:rPr>
        <w:t xml:space="preserve"> werden kann.</w:t>
      </w:r>
    </w:p>
    <w:p w14:paraId="4EB89B8B" w14:textId="77777777" w:rsidR="003F67A8" w:rsidRDefault="003F67A8" w:rsidP="003F67A8">
      <w:pPr>
        <w:spacing w:line="360" w:lineRule="auto"/>
        <w:rPr>
          <w:rFonts w:ascii="Helvetica" w:hAnsi="Helvetica"/>
          <w:sz w:val="22"/>
          <w:szCs w:val="22"/>
          <w:lang w:eastAsia="zh-CN"/>
        </w:rPr>
      </w:pPr>
    </w:p>
    <w:p w14:paraId="37473E11" w14:textId="77777777" w:rsidR="003F67A8" w:rsidRDefault="003F67A8" w:rsidP="003F67A8">
      <w:pPr>
        <w:spacing w:line="360" w:lineRule="auto"/>
        <w:rPr>
          <w:rFonts w:ascii="Helvetica" w:hAnsi="Helvetica"/>
          <w:b/>
          <w:bCs/>
          <w:sz w:val="22"/>
          <w:szCs w:val="22"/>
          <w:lang w:eastAsia="zh-CN"/>
        </w:rPr>
      </w:pPr>
      <w:proofErr w:type="spellStart"/>
      <w:r w:rsidRPr="003F67A8">
        <w:rPr>
          <w:rFonts w:ascii="Helvetica" w:hAnsi="Helvetica"/>
          <w:b/>
          <w:bCs/>
          <w:sz w:val="22"/>
          <w:szCs w:val="22"/>
          <w:lang w:eastAsia="zh-CN"/>
        </w:rPr>
        <w:t>ZwickRoell's</w:t>
      </w:r>
      <w:proofErr w:type="spellEnd"/>
      <w:r w:rsidRPr="003F67A8">
        <w:rPr>
          <w:rFonts w:ascii="Helvetica" w:hAnsi="Helvetica"/>
          <w:b/>
          <w:bCs/>
          <w:sz w:val="22"/>
          <w:szCs w:val="22"/>
          <w:lang w:eastAsia="zh-CN"/>
        </w:rPr>
        <w:t xml:space="preserve"> Beitrag: Die Prüfmaschine LTM 10</w:t>
      </w:r>
    </w:p>
    <w:p w14:paraId="5B23F4CE" w14:textId="4FC112C7" w:rsidR="00377A61" w:rsidRDefault="00377A61" w:rsidP="003F67A8">
      <w:pPr>
        <w:spacing w:line="360" w:lineRule="auto"/>
        <w:rPr>
          <w:rFonts w:ascii="Helvetica" w:hAnsi="Helvetica"/>
          <w:sz w:val="22"/>
          <w:szCs w:val="22"/>
          <w:lang w:eastAsia="zh-CN"/>
        </w:rPr>
      </w:pPr>
      <w:proofErr w:type="spellStart"/>
      <w:r w:rsidRPr="00377A61">
        <w:rPr>
          <w:rFonts w:ascii="Helvetica" w:hAnsi="Helvetica"/>
          <w:sz w:val="22"/>
          <w:szCs w:val="22"/>
          <w:lang w:eastAsia="zh-CN"/>
        </w:rPr>
        <w:t>ZwickRoell</w:t>
      </w:r>
      <w:proofErr w:type="spellEnd"/>
      <w:r w:rsidRPr="00377A61">
        <w:rPr>
          <w:rFonts w:ascii="Helvetica" w:hAnsi="Helvetica"/>
          <w:sz w:val="22"/>
          <w:szCs w:val="22"/>
          <w:lang w:eastAsia="zh-CN"/>
        </w:rPr>
        <w:t xml:space="preserve"> unterstützt diese Untersuchungen mit der </w:t>
      </w:r>
      <w:r w:rsidRPr="00377A61">
        <w:rPr>
          <w:rFonts w:ascii="Helvetica" w:hAnsi="Helvetica"/>
          <w:b/>
          <w:bCs/>
          <w:sz w:val="22"/>
          <w:szCs w:val="22"/>
          <w:lang w:eastAsia="zh-CN"/>
        </w:rPr>
        <w:t>elektrodynamischen Prüfmaschine LTM 10</w:t>
      </w:r>
      <w:r w:rsidRPr="00377A61">
        <w:rPr>
          <w:rFonts w:ascii="Helvetica" w:hAnsi="Helvetica"/>
          <w:sz w:val="22"/>
          <w:szCs w:val="22"/>
          <w:lang w:eastAsia="zh-CN"/>
        </w:rPr>
        <w:t xml:space="preserve">, die speziell für "Option X" konfiguriert ist und eine genaue Temperaturregelung ermöglicht. </w:t>
      </w:r>
    </w:p>
    <w:p w14:paraId="78E4199E" w14:textId="77777777" w:rsidR="003F67A8" w:rsidRDefault="003F67A8" w:rsidP="003F67A8">
      <w:pPr>
        <w:spacing w:line="360" w:lineRule="auto"/>
        <w:rPr>
          <w:rFonts w:ascii="Helvetica" w:hAnsi="Helvetica"/>
          <w:sz w:val="22"/>
          <w:szCs w:val="22"/>
          <w:lang w:eastAsia="zh-CN"/>
        </w:rPr>
      </w:pPr>
    </w:p>
    <w:p w14:paraId="6D81F0FA" w14:textId="77777777" w:rsidR="003F67A8" w:rsidRPr="003F67A8" w:rsidRDefault="003F67A8" w:rsidP="003F67A8">
      <w:pPr>
        <w:spacing w:line="360" w:lineRule="auto"/>
        <w:rPr>
          <w:rFonts w:ascii="Helvetica" w:hAnsi="Helvetica"/>
          <w:b/>
          <w:bCs/>
          <w:sz w:val="22"/>
          <w:szCs w:val="22"/>
          <w:lang w:eastAsia="zh-CN"/>
        </w:rPr>
      </w:pPr>
      <w:r w:rsidRPr="003F67A8">
        <w:rPr>
          <w:rFonts w:ascii="Helvetica" w:hAnsi="Helvetica"/>
          <w:b/>
          <w:bCs/>
          <w:sz w:val="22"/>
          <w:szCs w:val="22"/>
          <w:lang w:eastAsia="zh-CN"/>
        </w:rPr>
        <w:t>Ziel: Standardisierung bei ISO</w:t>
      </w:r>
    </w:p>
    <w:p w14:paraId="2D0689E1" w14:textId="77777777" w:rsidR="003F67A8" w:rsidRPr="003F67A8" w:rsidRDefault="003F67A8" w:rsidP="003F67A8">
      <w:pPr>
        <w:spacing w:line="360" w:lineRule="auto"/>
        <w:rPr>
          <w:rFonts w:ascii="Helvetica" w:hAnsi="Helvetica"/>
          <w:sz w:val="22"/>
          <w:szCs w:val="22"/>
          <w:lang w:eastAsia="zh-CN"/>
        </w:rPr>
      </w:pPr>
      <w:r w:rsidRPr="003F67A8">
        <w:rPr>
          <w:rFonts w:ascii="Helvetica" w:hAnsi="Helvetica"/>
          <w:sz w:val="22"/>
          <w:szCs w:val="22"/>
          <w:lang w:eastAsia="zh-CN"/>
        </w:rPr>
        <w:t>Das langfristige Ziel dieser gemeinschaftlichen Bemühungen ist es, die "Option X"-Methodik als Normungsvorschlag bei ISO zu etablieren, basierend auf den positiven Ergebnissen der laufenden Untersuchungen.</w:t>
      </w:r>
    </w:p>
    <w:p w14:paraId="5DF42AAE" w14:textId="77777777" w:rsidR="003F67A8" w:rsidRPr="00377A61" w:rsidRDefault="003F67A8" w:rsidP="003F67A8">
      <w:pPr>
        <w:spacing w:line="360" w:lineRule="auto"/>
        <w:rPr>
          <w:rFonts w:ascii="Helvetica" w:hAnsi="Helvetica"/>
          <w:b/>
          <w:bCs/>
          <w:sz w:val="22"/>
          <w:szCs w:val="22"/>
          <w:lang w:eastAsia="zh-CN"/>
        </w:rPr>
      </w:pPr>
    </w:p>
    <w:p w14:paraId="166FCB25" w14:textId="77777777" w:rsidR="003F67A8" w:rsidRDefault="00377A61" w:rsidP="003F67A8">
      <w:pPr>
        <w:spacing w:line="360" w:lineRule="auto"/>
        <w:rPr>
          <w:rFonts w:ascii="Helvetica" w:hAnsi="Helvetica"/>
          <w:b/>
          <w:bCs/>
          <w:sz w:val="22"/>
          <w:szCs w:val="22"/>
          <w:lang w:eastAsia="zh-CN"/>
        </w:rPr>
      </w:pPr>
      <w:r w:rsidRPr="00377A61">
        <w:rPr>
          <w:rFonts w:ascii="Helvetica" w:hAnsi="Helvetica"/>
          <w:b/>
          <w:bCs/>
          <w:sz w:val="22"/>
          <w:szCs w:val="22"/>
          <w:lang w:eastAsia="zh-CN"/>
        </w:rPr>
        <w:t>Über CAMPUS®</w:t>
      </w:r>
    </w:p>
    <w:p w14:paraId="0D7375DB" w14:textId="63CEFA93" w:rsidR="00377A61" w:rsidRPr="00377A61" w:rsidRDefault="00377A61" w:rsidP="003F67A8">
      <w:pPr>
        <w:spacing w:line="360" w:lineRule="auto"/>
        <w:rPr>
          <w:rFonts w:ascii="Helvetica" w:hAnsi="Helvetica"/>
          <w:b/>
          <w:bCs/>
          <w:sz w:val="22"/>
          <w:szCs w:val="22"/>
          <w:lang w:eastAsia="zh-CN"/>
        </w:rPr>
      </w:pPr>
      <w:r w:rsidRPr="00377A61">
        <w:rPr>
          <w:rFonts w:ascii="Helvetica" w:hAnsi="Helvetica"/>
          <w:sz w:val="22"/>
          <w:szCs w:val="22"/>
          <w:lang w:eastAsia="zh-CN"/>
        </w:rPr>
        <w:t xml:space="preserve">CAMPUS ist ein führendes Werkstoffinformationssystem für die Kunststoffindustrie, das die </w:t>
      </w:r>
      <w:r w:rsidRPr="00377A61">
        <w:rPr>
          <w:rFonts w:ascii="Helvetica" w:hAnsi="Helvetica"/>
          <w:b/>
          <w:bCs/>
          <w:sz w:val="22"/>
          <w:szCs w:val="22"/>
          <w:lang w:eastAsia="zh-CN"/>
        </w:rPr>
        <w:t>Vergleichbarkeit</w:t>
      </w:r>
      <w:r w:rsidRPr="00377A61">
        <w:rPr>
          <w:rFonts w:ascii="Helvetica" w:hAnsi="Helvetica"/>
          <w:sz w:val="22"/>
          <w:szCs w:val="22"/>
          <w:lang w:eastAsia="zh-CN"/>
        </w:rPr>
        <w:t xml:space="preserve"> und </w:t>
      </w:r>
      <w:r w:rsidRPr="00377A61">
        <w:rPr>
          <w:rFonts w:ascii="Helvetica" w:hAnsi="Helvetica"/>
          <w:b/>
          <w:bCs/>
          <w:sz w:val="22"/>
          <w:szCs w:val="22"/>
          <w:lang w:eastAsia="zh-CN"/>
        </w:rPr>
        <w:t>Normungsarbeit</w:t>
      </w:r>
      <w:r w:rsidRPr="00377A61">
        <w:rPr>
          <w:rFonts w:ascii="Helvetica" w:hAnsi="Helvetica"/>
          <w:sz w:val="22"/>
          <w:szCs w:val="22"/>
          <w:lang w:eastAsia="zh-CN"/>
        </w:rPr>
        <w:t xml:space="preserve"> unterstützt. Seit 1988 bietet es kostenfreien Zugang zu standardisierten Daten für Fachleute.</w:t>
      </w:r>
    </w:p>
    <w:p w14:paraId="2C86EC39" w14:textId="77777777" w:rsidR="00A40B07" w:rsidRPr="00377A61" w:rsidRDefault="00A40B07" w:rsidP="00377A61">
      <w:pPr>
        <w:spacing w:line="300" w:lineRule="auto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434E45AF" w14:textId="77777777" w:rsidR="001E6C01" w:rsidRPr="00377A61" w:rsidRDefault="001E6C01" w:rsidP="00A40B07">
      <w:pPr>
        <w:spacing w:line="360" w:lineRule="auto"/>
        <w:rPr>
          <w:rFonts w:ascii="Helvetica" w:eastAsiaTheme="minorEastAsia" w:hAnsi="Helvetica" w:cstheme="minorBidi"/>
          <w:sz w:val="22"/>
          <w:szCs w:val="22"/>
        </w:rPr>
      </w:pPr>
    </w:p>
    <w:p w14:paraId="4DE94274" w14:textId="4310F070" w:rsidR="00DF5FCC" w:rsidRPr="00DF5FCC" w:rsidRDefault="00DF5FCC" w:rsidP="00DF5FCC">
      <w:pPr>
        <w:spacing w:line="360" w:lineRule="auto"/>
        <w:rPr>
          <w:rFonts w:ascii="Helvetica" w:hAnsi="Helvetica"/>
          <w:sz w:val="20"/>
          <w:szCs w:val="20"/>
        </w:rPr>
      </w:pPr>
      <w:r w:rsidRPr="00DF5FCC">
        <w:rPr>
          <w:rFonts w:ascii="Helvetica" w:hAnsi="Helvetica"/>
          <w:sz w:val="20"/>
          <w:szCs w:val="20"/>
        </w:rPr>
        <w:t xml:space="preserve"> </w:t>
      </w:r>
    </w:p>
    <w:p w14:paraId="6BB83A3A" w14:textId="77777777" w:rsidR="00EE1E93" w:rsidRDefault="00EE1E93" w:rsidP="00DF5FCC">
      <w:pPr>
        <w:spacing w:line="360" w:lineRule="auto"/>
        <w:rPr>
          <w:rStyle w:val="Hyperlink"/>
          <w:rFonts w:ascii="Helvetica" w:hAnsi="Helvetica" w:cs="Helvetica"/>
          <w:color w:val="C00000"/>
          <w:sz w:val="22"/>
          <w:szCs w:val="22"/>
        </w:rPr>
      </w:pPr>
    </w:p>
    <w:p w14:paraId="115DC29B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65E9D3EE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44CD16B1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299C547A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51173F48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495A4658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64EEE9DE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4C7E1D9E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2E9F5F2E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0505CD0E" w14:textId="4D5BDBED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  <w:r>
        <w:rPr>
          <w:rFonts w:ascii="Helvetica" w:hAnsi="Helvetica" w:cs="Arial"/>
          <w:b/>
          <w:noProof/>
          <w:sz w:val="22"/>
          <w:szCs w:val="22"/>
        </w:rPr>
        <w:drawing>
          <wp:inline distT="0" distB="0" distL="0" distR="0" wp14:anchorId="5810E358" wp14:editId="1AEE956A">
            <wp:extent cx="3686175" cy="2455449"/>
            <wp:effectExtent l="0" t="0" r="0" b="2540"/>
            <wp:docPr id="450031631" name="Grafik 1" descr="Ein Bild, das Text, Im Haus, Computer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31631" name="Grafik 1" descr="Ein Bild, das Text, Im Haus, Computer, Elektroni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97" cy="24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98FD1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12346136" w14:textId="77777777" w:rsidR="007A1D3C" w:rsidRDefault="007A1D3C" w:rsidP="007A1D3C">
      <w:pPr>
        <w:rPr>
          <w:rFonts w:ascii="Helvetica" w:hAnsi="Helvetica" w:cs="Arial"/>
          <w:b/>
          <w:sz w:val="20"/>
          <w:szCs w:val="20"/>
        </w:rPr>
      </w:pPr>
      <w:r w:rsidRPr="00371D66">
        <w:rPr>
          <w:rFonts w:ascii="Helvetica" w:hAnsi="Helvetica" w:cs="Arial"/>
          <w:b/>
          <w:sz w:val="20"/>
          <w:szCs w:val="20"/>
        </w:rPr>
        <w:t>Bildunterschrift:</w:t>
      </w:r>
    </w:p>
    <w:p w14:paraId="7E82011F" w14:textId="77777777" w:rsidR="007A1D3C" w:rsidRDefault="007A1D3C" w:rsidP="007A1D3C">
      <w:pPr>
        <w:rPr>
          <w:rFonts w:ascii="Helvetica" w:hAnsi="Helvetica" w:cs="Arial"/>
          <w:b/>
          <w:sz w:val="20"/>
          <w:szCs w:val="20"/>
        </w:rPr>
      </w:pPr>
    </w:p>
    <w:p w14:paraId="5C71FE6B" w14:textId="7AA45521" w:rsidR="007A1D3C" w:rsidRDefault="007A1D3C" w:rsidP="007A1D3C">
      <w:pPr>
        <w:rPr>
          <w:rFonts w:ascii="Helvetica" w:hAnsi="Helvetica" w:cs="Arial"/>
          <w:b/>
          <w:sz w:val="20"/>
          <w:szCs w:val="20"/>
        </w:rPr>
      </w:pPr>
      <w:r w:rsidRPr="00DF5FCC">
        <w:rPr>
          <w:rFonts w:ascii="Helvetica" w:hAnsi="Helvetica"/>
          <w:sz w:val="20"/>
          <w:szCs w:val="20"/>
        </w:rPr>
        <w:t xml:space="preserve">Die elektrodynamische Prüfmaschine LTM 10 ist mit einer </w:t>
      </w:r>
      <w:proofErr w:type="spellStart"/>
      <w:r w:rsidR="002D0F6D" w:rsidRPr="00DF5FCC">
        <w:rPr>
          <w:rFonts w:ascii="Helvetica" w:hAnsi="Helvetica"/>
          <w:sz w:val="20"/>
          <w:szCs w:val="20"/>
        </w:rPr>
        <w:t>Temperier</w:t>
      </w:r>
      <w:r w:rsidR="00C676CF">
        <w:rPr>
          <w:rFonts w:ascii="Helvetica" w:hAnsi="Helvetica"/>
          <w:sz w:val="20"/>
          <w:szCs w:val="20"/>
        </w:rPr>
        <w:t>e</w:t>
      </w:r>
      <w:r w:rsidR="002D0F6D" w:rsidRPr="00DF5FCC">
        <w:rPr>
          <w:rFonts w:ascii="Helvetica" w:hAnsi="Helvetica"/>
          <w:sz w:val="20"/>
          <w:szCs w:val="20"/>
        </w:rPr>
        <w:t>inrichtung</w:t>
      </w:r>
      <w:proofErr w:type="spellEnd"/>
      <w:r w:rsidRPr="00DF5FCC">
        <w:rPr>
          <w:rFonts w:ascii="Helvetica" w:hAnsi="Helvetica"/>
          <w:sz w:val="20"/>
          <w:szCs w:val="20"/>
        </w:rPr>
        <w:t xml:space="preserve"> ausgestattet, die sowohl für eine kräftige Luftströmung als auch für exaktes Einhalten der Prüftemperatur sorgt.</w:t>
      </w:r>
    </w:p>
    <w:p w14:paraId="1C3A27F7" w14:textId="77777777" w:rsidR="007A1D3C" w:rsidRDefault="007A1D3C" w:rsidP="007A1D3C">
      <w:pPr>
        <w:rPr>
          <w:rFonts w:ascii="Helvetica" w:hAnsi="Helvetica" w:cs="Arial"/>
          <w:b/>
          <w:sz w:val="20"/>
          <w:szCs w:val="20"/>
        </w:rPr>
      </w:pPr>
    </w:p>
    <w:p w14:paraId="5DF2F07B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581C70B6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2BB30C8C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4669CD68" w14:textId="4AB13A21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  <w:r>
        <w:rPr>
          <w:rFonts w:ascii="Helvetica" w:hAnsi="Helvetica" w:cs="Arial"/>
          <w:b/>
          <w:noProof/>
          <w:sz w:val="22"/>
          <w:szCs w:val="22"/>
        </w:rPr>
        <w:drawing>
          <wp:inline distT="0" distB="0" distL="0" distR="0" wp14:anchorId="3C99C2FE" wp14:editId="4DAE688C">
            <wp:extent cx="3694719" cy="2464190"/>
            <wp:effectExtent l="0" t="0" r="1270" b="0"/>
            <wp:docPr id="8987215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21563" name="Grafik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19" cy="24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6C70" w14:textId="77777777" w:rsidR="007A1D3C" w:rsidRDefault="007A1D3C" w:rsidP="007A1D3C">
      <w:pPr>
        <w:rPr>
          <w:rFonts w:ascii="Helvetica" w:hAnsi="Helvetica" w:cs="Arial"/>
          <w:b/>
          <w:sz w:val="20"/>
          <w:szCs w:val="20"/>
        </w:rPr>
      </w:pPr>
    </w:p>
    <w:p w14:paraId="37DEC2E1" w14:textId="77777777" w:rsidR="007A1D3C" w:rsidRDefault="007A1D3C" w:rsidP="007A1D3C">
      <w:pPr>
        <w:rPr>
          <w:rFonts w:ascii="Helvetica" w:hAnsi="Helvetica" w:cs="Arial"/>
          <w:b/>
          <w:sz w:val="20"/>
          <w:szCs w:val="20"/>
        </w:rPr>
      </w:pPr>
    </w:p>
    <w:p w14:paraId="77E7026F" w14:textId="77777777" w:rsidR="007A1D3C" w:rsidRDefault="007A1D3C" w:rsidP="007A1D3C">
      <w:pPr>
        <w:rPr>
          <w:rFonts w:ascii="Helvetica" w:hAnsi="Helvetica" w:cs="Arial"/>
          <w:b/>
          <w:sz w:val="20"/>
          <w:szCs w:val="20"/>
        </w:rPr>
      </w:pPr>
      <w:r w:rsidRPr="00371D66">
        <w:rPr>
          <w:rFonts w:ascii="Helvetica" w:hAnsi="Helvetica" w:cs="Arial"/>
          <w:b/>
          <w:sz w:val="20"/>
          <w:szCs w:val="20"/>
        </w:rPr>
        <w:t>Bildunterschrift:</w:t>
      </w:r>
    </w:p>
    <w:p w14:paraId="74554E36" w14:textId="77777777" w:rsidR="007A1D3C" w:rsidRDefault="007A1D3C" w:rsidP="007A1D3C">
      <w:pPr>
        <w:rPr>
          <w:rFonts w:ascii="Helvetica" w:hAnsi="Helvetica" w:cs="Arial"/>
          <w:b/>
          <w:sz w:val="20"/>
          <w:szCs w:val="20"/>
        </w:rPr>
      </w:pPr>
    </w:p>
    <w:p w14:paraId="07A6716B" w14:textId="77777777" w:rsidR="007A1D3C" w:rsidRDefault="007A1D3C" w:rsidP="007A1D3C">
      <w:pPr>
        <w:rPr>
          <w:rFonts w:ascii="Helvetica" w:hAnsi="Helvetica" w:cs="Arial"/>
          <w:bCs/>
          <w:sz w:val="20"/>
          <w:szCs w:val="20"/>
        </w:rPr>
      </w:pPr>
      <w:r w:rsidRPr="00DF5FCC">
        <w:rPr>
          <w:rFonts w:ascii="Helvetica" w:hAnsi="Helvetica" w:cs="Arial"/>
          <w:bCs/>
          <w:sz w:val="20"/>
          <w:szCs w:val="20"/>
        </w:rPr>
        <w:t>Das Wöhler-Diagramm</w:t>
      </w:r>
      <w:r>
        <w:rPr>
          <w:rFonts w:ascii="Helvetica" w:hAnsi="Helvetica" w:cs="Arial"/>
          <w:bCs/>
          <w:sz w:val="20"/>
          <w:szCs w:val="20"/>
        </w:rPr>
        <w:t xml:space="preserve"> zeigt </w:t>
      </w:r>
      <w:r w:rsidRPr="00DF5FCC">
        <w:rPr>
          <w:rFonts w:ascii="Helvetica" w:hAnsi="Helvetica" w:cs="Arial"/>
          <w:bCs/>
          <w:sz w:val="20"/>
          <w:szCs w:val="20"/>
        </w:rPr>
        <w:t>die Anzahl Schwingungszyklen bis zum Bruch des Probekörpers in Abhängigkeit vom Zugspannungsniveau</w:t>
      </w:r>
    </w:p>
    <w:p w14:paraId="04FC31D6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46B557D0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500A3162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30B11B22" w14:textId="77777777" w:rsidR="007A1D3C" w:rsidRDefault="007A1D3C" w:rsidP="007A1D3C">
      <w:pPr>
        <w:spacing w:line="36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02631AD9" w14:textId="03E37DB5" w:rsidR="000566F5" w:rsidRPr="000566F5" w:rsidRDefault="004E1F17" w:rsidP="007A1D3C">
      <w:pPr>
        <w:spacing w:line="360" w:lineRule="auto"/>
        <w:rPr>
          <w:rFonts w:ascii="Helvetica" w:eastAsiaTheme="minorEastAsia" w:hAnsi="Helvetica" w:cs="Arial"/>
          <w:bCs/>
          <w:vanish/>
          <w:sz w:val="22"/>
          <w:szCs w:val="22"/>
        </w:rPr>
      </w:pPr>
      <w:r w:rsidRPr="00371D66">
        <w:rPr>
          <w:rFonts w:ascii="Helvetica" w:hAnsi="Helvetica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DAE0B1" wp14:editId="3BBAC7AC">
                <wp:simplePos x="0" y="0"/>
                <wp:positionH relativeFrom="column">
                  <wp:posOffset>-5715</wp:posOffset>
                </wp:positionH>
                <wp:positionV relativeFrom="paragraph">
                  <wp:posOffset>239395</wp:posOffset>
                </wp:positionV>
                <wp:extent cx="5623560" cy="1752600"/>
                <wp:effectExtent l="0" t="0" r="0" b="0"/>
                <wp:wrapSquare wrapText="bothSides"/>
                <wp:docPr id="5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175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2ACAE" w14:textId="77777777" w:rsidR="005D79FE" w:rsidRPr="004E1F17" w:rsidRDefault="00BC7614" w:rsidP="00C175A1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 xml:space="preserve">Kontakt </w:t>
                            </w:r>
                            <w:proofErr w:type="spellStart"/>
                            <w:r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Zwick</w:t>
                            </w:r>
                            <w:r w:rsidR="002B1BC6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Roell</w:t>
                            </w:r>
                            <w:proofErr w:type="spellEnd"/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  <w:t>Kontakt Pressea</w:t>
                            </w:r>
                            <w:r w:rsidR="005D79FE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gentur</w:t>
                            </w:r>
                          </w:p>
                          <w:p w14:paraId="7DD76F57" w14:textId="77777777" w:rsidR="005D79FE" w:rsidRPr="004E1F17" w:rsidRDefault="005D79FE" w:rsidP="006834E5">
                            <w:pPr>
                              <w:ind w:left="993" w:right="-7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Zwick</w:t>
                            </w:r>
                            <w:r w:rsidR="009E1035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Roell</w:t>
                            </w:r>
                            <w:proofErr w:type="spellEnd"/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 GmbH &amp; Co</w:t>
                            </w:r>
                            <w:r w:rsidR="008B5ADE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.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 KG</w:t>
                            </w:r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9813C9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awikom</w:t>
                            </w:r>
                            <w:proofErr w:type="spellEnd"/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gmbh</w:t>
                            </w:r>
                            <w:proofErr w:type="spellEnd"/>
                          </w:p>
                          <w:p w14:paraId="4CD75E88" w14:textId="77777777" w:rsidR="005D79FE" w:rsidRPr="004E1F17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Wolfgang Mörsch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672397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Verena </w:t>
                            </w:r>
                            <w:proofErr w:type="spellStart"/>
                            <w:r w:rsidR="00672397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Hladik</w:t>
                            </w:r>
                            <w:proofErr w:type="spellEnd"/>
                          </w:p>
                          <w:p w14:paraId="7D52600B" w14:textId="77777777" w:rsidR="005D79FE" w:rsidRPr="004E1F17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August-Nagel-Str. 11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Otto-Hahn-Ring 3-5</w:t>
                            </w:r>
                          </w:p>
                          <w:p w14:paraId="5C3B81A0" w14:textId="2449077D" w:rsidR="005D79FE" w:rsidRPr="004E1F17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89079 Ulm</w:t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  <w:t>64653 Lorsch</w:t>
                            </w:r>
                          </w:p>
                          <w:p w14:paraId="71E8CC3C" w14:textId="6C4D750A" w:rsidR="005D79FE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T</w:t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el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: +49 (0) 7305-10-</w:t>
                            </w:r>
                            <w:r w:rsidR="00F4124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11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763 </w:t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T</w:t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el</w:t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: +49 (0) 6251-17550-1</w:t>
                            </w:r>
                            <w:r w:rsidR="00672397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0C3865A2" w14:textId="77777777" w:rsidR="004E1F17" w:rsidRPr="004E1F17" w:rsidRDefault="004E1F17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  <w:p w14:paraId="0AF01655" w14:textId="6AF90CD7" w:rsidR="005D79FE" w:rsidRPr="004E1F17" w:rsidRDefault="00000000" w:rsidP="006834E5">
                            <w:pPr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</w:pPr>
                            <w:hyperlink r:id="rId17" w:history="1">
                              <w:r w:rsidR="005D79FE" w:rsidRPr="004E1F17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wolfgang.moersch@zwick</w:t>
                              </w:r>
                              <w:r w:rsidR="00DB5C34" w:rsidRPr="004E1F17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roell.com</w:t>
                              </w:r>
                            </w:hyperlink>
                            <w:r w:rsidR="005D79FE" w:rsidRPr="004E1F17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1C37" w:rsidRPr="004E1F17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="008E1C37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8E1C37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hyperlink r:id="rId18" w:history="1">
                              <w:r w:rsidR="00672397" w:rsidRPr="004E1F17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verena.hladik</w:t>
                              </w:r>
                              <w:r w:rsidR="005D79FE" w:rsidRPr="004E1F17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@awikom.de</w:t>
                              </w:r>
                            </w:hyperlink>
                          </w:p>
                          <w:p w14:paraId="37956A29" w14:textId="47759372" w:rsidR="005D79FE" w:rsidRPr="004E1F17" w:rsidRDefault="00000000" w:rsidP="006834E5">
                            <w:pPr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hyperlink r:id="rId19" w:history="1">
                              <w:r w:rsidR="005D79FE" w:rsidRPr="004E1F17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www.zwick</w:t>
                              </w:r>
                              <w:r w:rsidR="001A22ED" w:rsidRPr="004E1F17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roell</w:t>
                              </w:r>
                              <w:r w:rsidR="005D79FE" w:rsidRPr="004E1F17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.</w:t>
                              </w:r>
                              <w:r w:rsidR="001A22ED" w:rsidRPr="004E1F17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com</w:t>
                              </w:r>
                            </w:hyperlink>
                            <w:r w:rsidR="005D79FE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5D79FE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5D79FE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5D79FE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5D79FE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hyperlink r:id="rId20" w:history="1">
                              <w:r w:rsidR="005D79FE" w:rsidRPr="004E1F17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www.awikom.de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AE0B1" id="Textfeld 7" o:spid="_x0000_s1031" type="#_x0000_t202" style="position:absolute;margin-left:-.45pt;margin-top:18.85pt;width:442.8pt;height:13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" fillcolor="#d8d8d8 [2732]" stroked="f">
                <v:textbox>
                  <w:txbxContent>
                    <w:p w14:paraId="49F2ACAE" w14:textId="77777777" w:rsidR="005D79FE" w:rsidRPr="004E1F17" w:rsidRDefault="00BC7614" w:rsidP="00C175A1">
                      <w:pPr>
                        <w:spacing w:line="360" w:lineRule="auto"/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 xml:space="preserve">Kontakt </w:t>
                      </w:r>
                      <w:proofErr w:type="spellStart"/>
                      <w:r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Zwick</w:t>
                      </w:r>
                      <w:r w:rsidR="002B1BC6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Roell</w:t>
                      </w:r>
                      <w:proofErr w:type="spellEnd"/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  <w:t>Kontakt Pressea</w:t>
                      </w:r>
                      <w:r w:rsidR="005D79FE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gentur</w:t>
                      </w:r>
                    </w:p>
                    <w:p w14:paraId="7DD76F57" w14:textId="77777777" w:rsidR="005D79FE" w:rsidRPr="004E1F17" w:rsidRDefault="005D79FE" w:rsidP="006834E5">
                      <w:pPr>
                        <w:ind w:left="993" w:right="-7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Zwick</w:t>
                      </w:r>
                      <w:r w:rsidR="009E1035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Roell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 GmbH &amp; Co</w:t>
                      </w:r>
                      <w:r w:rsidR="008B5ADE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.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 KG</w:t>
                      </w:r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9813C9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awikom</w:t>
                      </w:r>
                      <w:proofErr w:type="spellEnd"/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gmbh</w:t>
                      </w:r>
                      <w:proofErr w:type="spellEnd"/>
                    </w:p>
                    <w:p w14:paraId="4CD75E88" w14:textId="77777777" w:rsidR="005D79FE" w:rsidRPr="004E1F17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Wolfgang Mörsch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672397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Verena Hladik</w:t>
                      </w:r>
                    </w:p>
                    <w:p w14:paraId="7D52600B" w14:textId="77777777" w:rsidR="005D79FE" w:rsidRPr="004E1F17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August-Nagel-Str. 11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Otto-Hahn-Ring 3-5</w:t>
                      </w:r>
                    </w:p>
                    <w:p w14:paraId="5C3B81A0" w14:textId="2449077D" w:rsidR="005D79FE" w:rsidRPr="004E1F17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89079 Ulm</w:t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  <w:t>64653 Lorsch</w:t>
                      </w:r>
                    </w:p>
                    <w:p w14:paraId="71E8CC3C" w14:textId="6C4D750A" w:rsidR="005D79FE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T</w:t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el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: +49 (0) 7305-10-</w:t>
                      </w:r>
                      <w:r w:rsidR="00F4124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11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763 </w:t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T</w:t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el</w:t>
                      </w:r>
                      <w:r w:rsidR="004E432C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: +49 (0) 6251-17550-1</w:t>
                      </w:r>
                      <w:r w:rsidR="00672397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0</w:t>
                      </w:r>
                    </w:p>
                    <w:p w14:paraId="0C3865A2" w14:textId="77777777" w:rsidR="004E1F17" w:rsidRPr="004E1F17" w:rsidRDefault="004E1F17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  <w:p w14:paraId="0AF01655" w14:textId="6AF90CD7" w:rsidR="005D79FE" w:rsidRPr="004E1F17" w:rsidRDefault="00026C02" w:rsidP="006834E5">
                      <w:pPr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</w:pPr>
                      <w:hyperlink r:id="rId21" w:history="1">
                        <w:r w:rsidR="005D79FE" w:rsidRPr="004E1F17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wolfgang.moersch@zwick</w:t>
                        </w:r>
                        <w:r w:rsidR="00DB5C34" w:rsidRPr="004E1F17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roell.com</w:t>
                        </w:r>
                      </w:hyperlink>
                      <w:r w:rsidR="005D79FE" w:rsidRPr="004E1F17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="008E1C37" w:rsidRPr="004E1F17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="008E1C37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8E1C37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hyperlink r:id="rId22" w:history="1">
                        <w:r w:rsidR="00672397" w:rsidRPr="004E1F17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verena.hladik</w:t>
                        </w:r>
                        <w:r w:rsidR="005D79FE" w:rsidRPr="004E1F17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@awikom.de</w:t>
                        </w:r>
                      </w:hyperlink>
                    </w:p>
                    <w:p w14:paraId="37956A29" w14:textId="47759372" w:rsidR="005D79FE" w:rsidRPr="004E1F17" w:rsidRDefault="00026C02" w:rsidP="006834E5">
                      <w:pPr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hyperlink r:id="rId23" w:history="1">
                        <w:r w:rsidR="005D79FE" w:rsidRPr="004E1F17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www.zwick</w:t>
                        </w:r>
                        <w:r w:rsidR="001A22ED" w:rsidRPr="004E1F17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roell</w:t>
                        </w:r>
                        <w:r w:rsidR="005D79FE" w:rsidRPr="004E1F17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.</w:t>
                        </w:r>
                        <w:r w:rsidR="001A22ED" w:rsidRPr="004E1F17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com</w:t>
                        </w:r>
                      </w:hyperlink>
                      <w:r w:rsidR="005D79FE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5D79FE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5D79FE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5D79FE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5D79FE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hyperlink r:id="rId24" w:history="1">
                        <w:r w:rsidR="005D79FE" w:rsidRPr="004E1F17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www.awikom.de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0566F5" w:rsidRPr="000566F5">
        <w:rPr>
          <w:rFonts w:ascii="Helvetica" w:eastAsiaTheme="minorEastAsia" w:hAnsi="Helvetica" w:cs="Arial"/>
          <w:bCs/>
          <w:vanish/>
          <w:sz w:val="22"/>
          <w:szCs w:val="22"/>
        </w:rPr>
        <w:t>Formularbeginn</w:t>
      </w:r>
    </w:p>
    <w:p w14:paraId="2F09B79C" w14:textId="77777777" w:rsidR="000566F5" w:rsidRPr="000566F5" w:rsidRDefault="000566F5" w:rsidP="000566F5">
      <w:pPr>
        <w:spacing w:line="300" w:lineRule="auto"/>
        <w:rPr>
          <w:rFonts w:ascii="Helvetica" w:eastAsiaTheme="minorEastAsia" w:hAnsi="Helvetica" w:cs="Arial"/>
          <w:bCs/>
          <w:sz w:val="22"/>
          <w:szCs w:val="22"/>
        </w:rPr>
      </w:pPr>
    </w:p>
    <w:p w14:paraId="20855AA6" w14:textId="7374EEC6" w:rsidR="00A3591E" w:rsidRDefault="000566F5" w:rsidP="000566F5">
      <w:pPr>
        <w:spacing w:line="300" w:lineRule="auto"/>
        <w:rPr>
          <w:rFonts w:ascii="Helvetica" w:eastAsiaTheme="minorEastAsia" w:hAnsi="Helvetica" w:cs="Arial"/>
          <w:bCs/>
          <w:sz w:val="22"/>
          <w:szCs w:val="22"/>
        </w:rPr>
      </w:pPr>
      <w:r w:rsidRPr="000566F5">
        <w:rPr>
          <w:rFonts w:ascii="Helvetica" w:eastAsiaTheme="minorEastAsia" w:hAnsi="Helvetica" w:cs="Arial"/>
          <w:bCs/>
          <w:vanish/>
          <w:sz w:val="22"/>
          <w:szCs w:val="22"/>
        </w:rPr>
        <w:t>Formularende</w:t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26A9EB0F" wp14:editId="4C896AB7">
            <wp:extent cx="3594100" cy="2692400"/>
            <wp:effectExtent l="0" t="0" r="0" b="0"/>
            <wp:docPr id="104819757" name="Grafik 10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9757" name="Grafik 10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46C0E1A1" wp14:editId="4634EE91">
            <wp:extent cx="3594100" cy="2692400"/>
            <wp:effectExtent l="0" t="0" r="0" b="0"/>
            <wp:docPr id="1549433860" name="Grafik 8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33860" name="Grafik 8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683F52EB" wp14:editId="6AFB371B">
            <wp:extent cx="3594100" cy="2692400"/>
            <wp:effectExtent l="0" t="0" r="0" b="0"/>
            <wp:docPr id="1135828068" name="Grafik 7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28068" name="Grafik 7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634196DA" wp14:editId="0235EF10">
            <wp:extent cx="3594100" cy="2692400"/>
            <wp:effectExtent l="0" t="0" r="0" b="0"/>
            <wp:docPr id="1229796010" name="Grafik 6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96010" name="Grafik 6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73876933" wp14:editId="0718F9A2">
            <wp:extent cx="3594100" cy="2692400"/>
            <wp:effectExtent l="0" t="0" r="0" b="0"/>
            <wp:docPr id="552927911" name="Grafik 5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27911" name="Grafik 5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2AFBA657" wp14:editId="2B1BF976">
            <wp:extent cx="3594100" cy="2692400"/>
            <wp:effectExtent l="0" t="0" r="0" b="0"/>
            <wp:docPr id="981473784" name="Grafik 4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73784" name="Grafik 4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662506D1" wp14:editId="0F53351F">
            <wp:extent cx="3594100" cy="2692400"/>
            <wp:effectExtent l="0" t="0" r="0" b="0"/>
            <wp:docPr id="85923867" name="Grafik 11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3867" name="Grafik 11" descr="Ein Bild, das Fenster, Im Haus, Statu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AA0D" w14:textId="77777777" w:rsidR="007A1D3C" w:rsidRDefault="007A1D3C" w:rsidP="007A1D3C">
      <w:pPr>
        <w:spacing w:line="360" w:lineRule="auto"/>
        <w:rPr>
          <w:rFonts w:ascii="Helvetica" w:hAnsi="Helvetica" w:cs="Arial"/>
          <w:bCs/>
          <w:sz w:val="20"/>
          <w:szCs w:val="20"/>
        </w:rPr>
      </w:pPr>
    </w:p>
    <w:p w14:paraId="228FDAF4" w14:textId="77777777" w:rsidR="007A1D3C" w:rsidRDefault="007A1D3C" w:rsidP="007A1D3C">
      <w:pPr>
        <w:spacing w:line="360" w:lineRule="auto"/>
        <w:rPr>
          <w:rFonts w:ascii="Helvetica" w:hAnsi="Helvetica" w:cs="Arial"/>
          <w:bCs/>
          <w:sz w:val="20"/>
          <w:szCs w:val="20"/>
        </w:rPr>
      </w:pPr>
    </w:p>
    <w:p w14:paraId="2EC7BFF0" w14:textId="77777777" w:rsidR="007A1D3C" w:rsidRPr="00DF5FCC" w:rsidRDefault="007A1D3C" w:rsidP="007A1D3C">
      <w:pPr>
        <w:spacing w:line="360" w:lineRule="auto"/>
        <w:rPr>
          <w:rStyle w:val="Hyperlink"/>
          <w:rFonts w:ascii="Helvetica" w:hAnsi="Helvetica" w:cs="Helvetica"/>
          <w:bCs/>
          <w:color w:val="C00000"/>
          <w:sz w:val="22"/>
          <w:szCs w:val="22"/>
        </w:rPr>
      </w:pPr>
    </w:p>
    <w:p w14:paraId="60C1282B" w14:textId="77777777" w:rsidR="00A3591E" w:rsidRDefault="00A3591E" w:rsidP="00B77000">
      <w:pPr>
        <w:pStyle w:val="KeinLeerraum"/>
        <w:spacing w:line="360" w:lineRule="auto"/>
        <w:rPr>
          <w:rFonts w:ascii="Helvetica" w:hAnsi="Helvetica" w:cs="Arial"/>
          <w:b/>
          <w:bCs/>
          <w:color w:val="C00000"/>
          <w:sz w:val="20"/>
          <w:szCs w:val="20"/>
        </w:rPr>
      </w:pPr>
    </w:p>
    <w:p w14:paraId="3DC1EFC6" w14:textId="77777777" w:rsidR="00026C02" w:rsidRPr="004E1F17" w:rsidRDefault="00026C02" w:rsidP="00026C02">
      <w:pPr>
        <w:pStyle w:val="KeinLeerraum"/>
        <w:spacing w:line="480" w:lineRule="auto"/>
        <w:rPr>
          <w:rFonts w:ascii="Helvetica" w:hAnsi="Helvetica" w:cs="Arial"/>
          <w:b/>
          <w:bCs/>
          <w:color w:val="C00000"/>
        </w:rPr>
      </w:pPr>
      <w:r w:rsidRPr="004E1F17">
        <w:rPr>
          <w:rFonts w:ascii="Helvetica" w:hAnsi="Helvetica" w:cs="Arial"/>
          <w:b/>
          <w:bCs/>
          <w:color w:val="C00000"/>
        </w:rPr>
        <w:t xml:space="preserve">Über die </w:t>
      </w:r>
      <w:proofErr w:type="spellStart"/>
      <w:r w:rsidRPr="004E1F17">
        <w:rPr>
          <w:rFonts w:ascii="Helvetica" w:hAnsi="Helvetica" w:cs="Arial"/>
          <w:b/>
          <w:bCs/>
          <w:color w:val="C00000"/>
        </w:rPr>
        <w:t>ZwickRoell</w:t>
      </w:r>
      <w:proofErr w:type="spellEnd"/>
      <w:r w:rsidRPr="004E1F17">
        <w:rPr>
          <w:rFonts w:ascii="Helvetica" w:hAnsi="Helvetica" w:cs="Arial"/>
          <w:b/>
          <w:bCs/>
          <w:color w:val="C00000"/>
        </w:rPr>
        <w:t xml:space="preserve"> Gruppe</w:t>
      </w:r>
    </w:p>
    <w:p w14:paraId="541850E6" w14:textId="77777777" w:rsidR="00026C02" w:rsidRPr="00576D29" w:rsidRDefault="00026C02" w:rsidP="00026C02">
      <w:pPr>
        <w:pStyle w:val="KeinLeerraum"/>
        <w:spacing w:line="360" w:lineRule="auto"/>
        <w:rPr>
          <w:rStyle w:val="Hyperlink"/>
          <w:rFonts w:ascii="Helvetica" w:hAnsi="Helvetica" w:cs="Helvetica-Bold"/>
          <w:color w:val="000000" w:themeColor="text1"/>
          <w:u w:val="none"/>
        </w:rPr>
      </w:pPr>
      <w:proofErr w:type="spellStart"/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>ZwickRoell</w:t>
      </w:r>
      <w:proofErr w:type="spellEnd"/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 ist weltweit führend in der Material- und Bauteilprüfung. Kunden der </w:t>
      </w:r>
      <w:proofErr w:type="spellStart"/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>ZwickRoell</w:t>
      </w:r>
      <w:proofErr w:type="spellEnd"/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 Gruppe profitieren von über 160 Jahren Erfahrung in der Werkstoffprüfung für </w:t>
      </w:r>
    </w:p>
    <w:p w14:paraId="43E47CD1" w14:textId="77777777" w:rsidR="00026C02" w:rsidRPr="00576D29" w:rsidRDefault="00026C02" w:rsidP="00026C02">
      <w:pPr>
        <w:pStyle w:val="KeinLeerraum"/>
        <w:spacing w:line="360" w:lineRule="auto"/>
        <w:rPr>
          <w:rStyle w:val="Hyperlink"/>
          <w:rFonts w:ascii="Helvetica" w:hAnsi="Helvetica" w:cs="Helvetica-Bold"/>
          <w:color w:val="000000" w:themeColor="text1"/>
          <w:u w:val="none"/>
        </w:rPr>
      </w:pP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unterschiedliche Branchen. Im Geschäftsjahr 2022 erzielte das Unternehmen einen Umsatz von 290 Mio. EUR. Die Firmengruppe </w:t>
      </w:r>
      <w:proofErr w:type="spellStart"/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>ZwickRoell</w:t>
      </w:r>
      <w:proofErr w:type="spellEnd"/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 besitzt Produktionsstandorte in </w:t>
      </w:r>
    </w:p>
    <w:p w14:paraId="2F954208" w14:textId="77777777" w:rsidR="00026C02" w:rsidRPr="00576D29" w:rsidRDefault="00026C02" w:rsidP="00026C02">
      <w:pPr>
        <w:pStyle w:val="KeinLeerraum"/>
        <w:spacing w:line="360" w:lineRule="auto"/>
        <w:rPr>
          <w:rStyle w:val="Hyperlink"/>
          <w:rFonts w:ascii="Helvetica" w:hAnsi="Helvetica" w:cs="Helvetica-Bold"/>
          <w:color w:val="000000" w:themeColor="text1"/>
          <w:u w:val="none"/>
        </w:rPr>
      </w:pP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Deutschland, Österreich, Großbritannien und China sowie Niederlassungen und </w:t>
      </w:r>
    </w:p>
    <w:p w14:paraId="0C12FA29" w14:textId="77777777" w:rsidR="00026C02" w:rsidRDefault="00026C02" w:rsidP="00026C02">
      <w:pPr>
        <w:pStyle w:val="Lead-In"/>
        <w:suppressAutoHyphens/>
        <w:spacing w:after="0" w:line="360" w:lineRule="auto"/>
        <w:jc w:val="left"/>
        <w:rPr>
          <w:rStyle w:val="Hyperlink"/>
          <w:rFonts w:ascii="Helvetica" w:hAnsi="Helvetica"/>
          <w:b w:val="0"/>
          <w:bCs w:val="0"/>
          <w:color w:val="000000" w:themeColor="text1"/>
          <w:sz w:val="22"/>
          <w:szCs w:val="22"/>
          <w:u w:val="none"/>
        </w:rPr>
      </w:pPr>
      <w:r w:rsidRPr="00576D29">
        <w:rPr>
          <w:rStyle w:val="Hyperlink"/>
          <w:rFonts w:ascii="Helvetica" w:hAnsi="Helvetica"/>
          <w:b w:val="0"/>
          <w:bCs w:val="0"/>
          <w:color w:val="000000" w:themeColor="text1"/>
          <w:sz w:val="22"/>
          <w:szCs w:val="22"/>
          <w:u w:val="none"/>
        </w:rPr>
        <w:t xml:space="preserve">Vertretungen in 56 weiteren Ländern. Aktuell zählt </w:t>
      </w:r>
      <w:proofErr w:type="spellStart"/>
      <w:r w:rsidRPr="00576D29">
        <w:rPr>
          <w:rStyle w:val="Hyperlink"/>
          <w:rFonts w:ascii="Helvetica" w:hAnsi="Helvetica"/>
          <w:b w:val="0"/>
          <w:bCs w:val="0"/>
          <w:color w:val="000000" w:themeColor="text1"/>
          <w:sz w:val="22"/>
          <w:szCs w:val="22"/>
          <w:u w:val="none"/>
        </w:rPr>
        <w:t>ZwickRoell</w:t>
      </w:r>
      <w:proofErr w:type="spellEnd"/>
      <w:r w:rsidRPr="00576D29">
        <w:rPr>
          <w:rStyle w:val="Hyperlink"/>
          <w:rFonts w:ascii="Helvetica" w:hAnsi="Helvetica"/>
          <w:b w:val="0"/>
          <w:bCs w:val="0"/>
          <w:color w:val="000000" w:themeColor="text1"/>
          <w:sz w:val="22"/>
          <w:szCs w:val="22"/>
          <w:u w:val="none"/>
        </w:rPr>
        <w:t xml:space="preserve"> mehr als 1.800 Mitarbeiterinnen und Mitarbeiter, davon arbeiten 1.200 Beschäftigte am Standort in Ulm-Einsingen. </w:t>
      </w:r>
    </w:p>
    <w:p w14:paraId="4F13B4C9" w14:textId="77777777" w:rsidR="00026C02" w:rsidRPr="00C2785F" w:rsidRDefault="00026C02" w:rsidP="00026C02">
      <w:pPr>
        <w:pStyle w:val="Lead-In"/>
        <w:suppressAutoHyphens/>
        <w:spacing w:line="360" w:lineRule="auto"/>
        <w:jc w:val="left"/>
        <w:rPr>
          <w:rStyle w:val="Hyperlink"/>
          <w:rFonts w:ascii="Helvetica" w:hAnsi="Helvetica"/>
          <w:b w:val="0"/>
          <w:bCs w:val="0"/>
          <w:color w:val="auto"/>
          <w:sz w:val="22"/>
          <w:szCs w:val="22"/>
        </w:rPr>
      </w:pPr>
      <w:r w:rsidRPr="00576D29">
        <w:rPr>
          <w:rStyle w:val="Hyperlink"/>
          <w:rFonts w:ascii="Helvetica" w:hAnsi="Helvetica"/>
          <w:b w:val="0"/>
          <w:bCs w:val="0"/>
          <w:color w:val="000000" w:themeColor="text1"/>
          <w:sz w:val="22"/>
          <w:szCs w:val="22"/>
          <w:u w:val="none"/>
        </w:rPr>
        <w:t>Weitere Informationen auf</w:t>
      </w:r>
      <w:r w:rsidRPr="00576D29">
        <w:rPr>
          <w:rStyle w:val="Hyperlink"/>
          <w:rFonts w:ascii="Helvetica" w:hAnsi="Helvetica"/>
          <w:b w:val="0"/>
          <w:bCs w:val="0"/>
          <w:color w:val="000000" w:themeColor="text1"/>
          <w:sz w:val="22"/>
          <w:szCs w:val="22"/>
        </w:rPr>
        <w:t xml:space="preserve"> </w:t>
      </w:r>
      <w:hyperlink r:id="rId26" w:history="1">
        <w:r w:rsidRPr="00576D29">
          <w:rPr>
            <w:rStyle w:val="Hyperlink"/>
            <w:rFonts w:ascii="Helvetica" w:hAnsi="Helvetica"/>
            <w:b w:val="0"/>
            <w:bCs w:val="0"/>
            <w:color w:val="C00000"/>
            <w:sz w:val="22"/>
            <w:szCs w:val="22"/>
          </w:rPr>
          <w:t>www.zwickroell.com</w:t>
        </w:r>
      </w:hyperlink>
    </w:p>
    <w:p w14:paraId="5691F333" w14:textId="5BF41477" w:rsidR="00AD59E1" w:rsidRPr="004E1F17" w:rsidRDefault="00AD59E1" w:rsidP="00026C02">
      <w:pPr>
        <w:pStyle w:val="KeinLeerraum"/>
        <w:spacing w:line="360" w:lineRule="auto"/>
        <w:rPr>
          <w:rFonts w:ascii="Helvetica" w:hAnsi="Helvetica" w:cs="Arial"/>
          <w:b/>
          <w:bCs/>
          <w:color w:val="0000FF" w:themeColor="hyperlink"/>
          <w:u w:val="single"/>
        </w:rPr>
      </w:pPr>
    </w:p>
    <w:sectPr w:rsidR="00AD59E1" w:rsidRPr="004E1F17" w:rsidSect="005D0817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pgSz w:w="11900" w:h="16840"/>
      <w:pgMar w:top="1376" w:right="1552" w:bottom="412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9915A" w14:textId="77777777" w:rsidR="00C85877" w:rsidRDefault="00C85877" w:rsidP="006543AA">
      <w:r>
        <w:separator/>
      </w:r>
    </w:p>
  </w:endnote>
  <w:endnote w:type="continuationSeparator" w:id="0">
    <w:p w14:paraId="56FF60FF" w14:textId="77777777" w:rsidR="00C85877" w:rsidRDefault="00C85877" w:rsidP="0065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panose1 w:val="02040503050306020203"/>
    <w:charset w:val="00"/>
    <w:family w:val="roman"/>
    <w:pitch w:val="variable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-Bold">
    <w:altName w:val="Arial"/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FS Albert Pro">
    <w:altName w:val="Corbel"/>
    <w:panose1 w:val="020B0604020202020204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6195" w14:textId="77777777" w:rsidR="00E07C73" w:rsidRPr="00E07C73" w:rsidRDefault="00E07C73">
    <w:pPr>
      <w:pStyle w:val="Fuzeile"/>
      <w:jc w:val="right"/>
      <w:rPr>
        <w:color w:val="FF0000"/>
      </w:rPr>
    </w:pPr>
    <w:r w:rsidRPr="00E07C73">
      <w:rPr>
        <w:color w:val="FF0000"/>
        <w:sz w:val="20"/>
        <w:szCs w:val="20"/>
      </w:rPr>
      <w:t xml:space="preserve"> </w:t>
    </w:r>
    <w:r w:rsidR="004B2A97" w:rsidRPr="00E07C73">
      <w:rPr>
        <w:color w:val="FF0000"/>
        <w:sz w:val="20"/>
        <w:szCs w:val="20"/>
      </w:rPr>
      <w:fldChar w:fldCharType="begin"/>
    </w:r>
    <w:r w:rsidRPr="00E07C73">
      <w:rPr>
        <w:color w:val="FF0000"/>
        <w:sz w:val="20"/>
        <w:szCs w:val="20"/>
      </w:rPr>
      <w:instrText>PAGE \* Arabisch</w:instrText>
    </w:r>
    <w:r w:rsidR="004B2A97" w:rsidRPr="00E07C73">
      <w:rPr>
        <w:color w:val="FF0000"/>
        <w:sz w:val="20"/>
        <w:szCs w:val="20"/>
      </w:rPr>
      <w:fldChar w:fldCharType="separate"/>
    </w:r>
    <w:r w:rsidR="00796ABB">
      <w:rPr>
        <w:b/>
        <w:bCs/>
        <w:noProof/>
        <w:color w:val="FF0000"/>
        <w:sz w:val="20"/>
        <w:szCs w:val="20"/>
      </w:rPr>
      <w:t>Fehler! Unbekanntes Schalterargument.</w:t>
    </w:r>
    <w:r w:rsidR="004B2A97" w:rsidRPr="00E07C73">
      <w:rPr>
        <w:color w:val="FF0000"/>
        <w:sz w:val="20"/>
        <w:szCs w:val="20"/>
      </w:rPr>
      <w:fldChar w:fldCharType="end"/>
    </w:r>
  </w:p>
  <w:p w14:paraId="12FF9874" w14:textId="77777777" w:rsidR="00E07C73" w:rsidRDefault="00E07C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333B" w14:textId="77777777" w:rsidR="005D79FE" w:rsidRPr="00DC794A" w:rsidRDefault="005D79FE" w:rsidP="002D1EB6">
    <w:pPr>
      <w:jc w:val="both"/>
      <w:rPr>
        <w:rFonts w:ascii="Arial" w:hAnsi="Arial" w:cs="Arial"/>
        <w:b/>
        <w:color w:val="CC000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7912D" w14:textId="77777777" w:rsidR="00C85877" w:rsidRDefault="00C85877" w:rsidP="006543AA">
      <w:r>
        <w:separator/>
      </w:r>
    </w:p>
  </w:footnote>
  <w:footnote w:type="continuationSeparator" w:id="0">
    <w:p w14:paraId="08C0FE37" w14:textId="77777777" w:rsidR="00C85877" w:rsidRDefault="00C85877" w:rsidP="00654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02"/>
      <w:gridCol w:w="2095"/>
      <w:gridCol w:w="3401"/>
    </w:tblGrid>
    <w:tr w:rsidR="005D79FE" w:rsidRPr="008E0D90" w14:paraId="202E4878" w14:textId="77777777" w:rsidTr="006543AA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3B59786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882D223" w14:textId="77777777" w:rsidR="005D79FE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869806035"/>
              <w:placeholder>
                <w:docPart w:val="EA6291845C0F14438EB68A1A760E9DBD"/>
              </w:placeholder>
              <w:temporary/>
              <w:showingPlcHdr/>
            </w:sdtPr>
            <w:sdtContent>
              <w:r w:rsidR="005D79FE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DC45643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D79FE" w:rsidRPr="008E0D90" w14:paraId="64253E37" w14:textId="77777777" w:rsidTr="006543AA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A9EEE73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E2E76DD" w14:textId="77777777" w:rsidR="005D79FE" w:rsidRDefault="005D79FE">
          <w:pPr>
            <w:rPr>
              <w:rFonts w:ascii="Cambria" w:hAnsi="Cambria"/>
              <w:color w:val="4F81BD" w:themeColor="accent1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792C1E5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3D09D86" w14:textId="77777777" w:rsidR="005D79FE" w:rsidRDefault="005D79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8D931" w14:textId="77777777" w:rsidR="001E43C3" w:rsidRDefault="005D79FE" w:rsidP="00B651BE">
    <w:pPr>
      <w:pStyle w:val="Kopfzeile"/>
      <w:rPr>
        <w:noProof/>
      </w:rPr>
    </w:pPr>
    <w:r>
      <w:rPr>
        <w:rFonts w:hint="eastAsia"/>
        <w:noProof/>
      </w:rPr>
      <w:drawing>
        <wp:inline distT="0" distB="0" distL="0" distR="0" wp14:anchorId="2A1953C1" wp14:editId="28AEDEDE">
          <wp:extent cx="1600443" cy="361504"/>
          <wp:effectExtent l="0" t="0" r="635" b="0"/>
          <wp:docPr id="26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Bild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443" cy="361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rPr>
        <w:noProof/>
      </w:rPr>
      <w:t xml:space="preserve">        </w:t>
    </w:r>
    <w:r w:rsidR="001E43C3">
      <w:rPr>
        <w:noProof/>
      </w:rPr>
      <w:t xml:space="preserve">                                                     </w:t>
    </w:r>
  </w:p>
  <w:p w14:paraId="43711FF7" w14:textId="77777777" w:rsidR="005D79FE" w:rsidRPr="001E43C3" w:rsidRDefault="00BF2961">
    <w:pPr>
      <w:pStyle w:val="Kopfzeile"/>
      <w:rPr>
        <w:b/>
        <w:bCs/>
        <w:noProof/>
        <w:color w:val="FF0000"/>
        <w:sz w:val="32"/>
        <w:szCs w:val="32"/>
      </w:rPr>
    </w:pPr>
    <w:r>
      <w:rPr>
        <w:noProof/>
      </w:rPr>
      <w:t xml:space="preserve">                         </w:t>
    </w:r>
    <w:r w:rsidR="00E469C0">
      <w:rPr>
        <w:noProof/>
      </w:rPr>
      <w:t xml:space="preserve">                                           </w:t>
    </w:r>
    <w:r>
      <w:rPr>
        <w:noProof/>
      </w:rPr>
      <w:t xml:space="preserve">                        </w:t>
    </w:r>
  </w:p>
  <w:p w14:paraId="7CD0868D" w14:textId="77777777" w:rsidR="005D79FE" w:rsidRPr="006543AA" w:rsidRDefault="005D79FE" w:rsidP="00714E97">
    <w:pPr>
      <w:pStyle w:val="Kopfzeile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B74F7" w14:textId="77777777" w:rsidR="005D79FE" w:rsidRDefault="005D79FE" w:rsidP="006543AA">
    <w:pPr>
      <w:pStyle w:val="Kopfzeile"/>
    </w:pPr>
    <w:r>
      <w:rPr>
        <w:rFonts w:hint="eastAsia"/>
        <w:noProof/>
      </w:rPr>
      <w:drawing>
        <wp:inline distT="0" distB="0" distL="0" distR="0" wp14:anchorId="57A8B6A0" wp14:editId="7E72F901">
          <wp:extent cx="1600443" cy="361504"/>
          <wp:effectExtent l="0" t="0" r="0" b="0"/>
          <wp:docPr id="27" name="Bild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443" cy="361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t xml:space="preserve">       </w:t>
    </w:r>
    <w:r w:rsidR="0020297A">
      <w:t xml:space="preserve">                                   </w:t>
    </w:r>
    <w:r w:rsidR="00BF2961">
      <w:t xml:space="preserve">     </w:t>
    </w:r>
    <w:r w:rsidR="00E469C0">
      <w:t xml:space="preserve">                                                       </w:t>
    </w:r>
    <w:r w:rsidR="00BF2961">
      <w:t xml:space="preserve">                                               </w:t>
    </w:r>
  </w:p>
  <w:p w14:paraId="02DE747C" w14:textId="77777777" w:rsidR="008E3F15" w:rsidRDefault="008E3F15" w:rsidP="008E3F15">
    <w:pPr>
      <w:spacing w:line="360" w:lineRule="auto"/>
      <w:rPr>
        <w:rFonts w:ascii="Arial" w:hAnsi="Arial"/>
        <w:b/>
        <w:color w:val="CC0000"/>
        <w:sz w:val="36"/>
        <w:szCs w:val="36"/>
      </w:rPr>
    </w:pPr>
  </w:p>
  <w:p w14:paraId="1C1E186A" w14:textId="3A90503F" w:rsidR="008E3F15" w:rsidRPr="008E3F15" w:rsidRDefault="00E93D47" w:rsidP="008E3F15">
    <w:pPr>
      <w:spacing w:line="360" w:lineRule="auto"/>
      <w:rPr>
        <w:rFonts w:ascii="Helvetica" w:hAnsi="Helvetica" w:cs="Arial"/>
        <w:b/>
        <w:bCs/>
        <w:color w:val="FF0000"/>
        <w:sz w:val="34"/>
        <w:szCs w:val="34"/>
      </w:rPr>
    </w:pPr>
    <w:r>
      <w:rPr>
        <w:rFonts w:ascii="Arial" w:hAnsi="Arial"/>
        <w:b/>
        <w:color w:val="CC0000"/>
        <w:sz w:val="34"/>
        <w:szCs w:val="34"/>
      </w:rPr>
      <w:t>PRESSEMITTEILUNG</w:t>
    </w:r>
  </w:p>
  <w:p w14:paraId="1C652855" w14:textId="24836AF3" w:rsidR="005D79FE" w:rsidRPr="008E3F15" w:rsidRDefault="005D79FE" w:rsidP="008E3F15">
    <w:pPr>
      <w:pStyle w:val="Kopfzeile"/>
      <w:tabs>
        <w:tab w:val="clear" w:pos="9072"/>
        <w:tab w:val="right" w:pos="9639"/>
      </w:tabs>
      <w:rPr>
        <w:rFonts w:ascii="Arial" w:hAnsi="Arial" w:cs="Arial"/>
        <w:b/>
        <w:sz w:val="36"/>
        <w:szCs w:val="36"/>
      </w:rPr>
    </w:pPr>
    <w:r w:rsidRPr="009E67E5">
      <w:rPr>
        <w:rFonts w:ascii="Arial" w:hAnsi="Arial"/>
        <w:b/>
        <w:color w:val="CC0000"/>
        <w:sz w:val="36"/>
        <w:szCs w:val="36"/>
      </w:rPr>
      <w:tab/>
    </w:r>
  </w:p>
  <w:p w14:paraId="6FC8FF52" w14:textId="77777777" w:rsidR="005D79FE" w:rsidRPr="006543AA" w:rsidRDefault="005D79FE">
    <w:pPr>
      <w:pStyle w:val="Kopfzeile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BECC9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ECD5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E9E47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7083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D493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1703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8097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3286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8C4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EEE5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C1C87"/>
    <w:multiLevelType w:val="hybridMultilevel"/>
    <w:tmpl w:val="ED28A95E"/>
    <w:lvl w:ilvl="0" w:tplc="B7884D5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EF15A3"/>
    <w:multiLevelType w:val="hybridMultilevel"/>
    <w:tmpl w:val="83EEE4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2F14BC"/>
    <w:multiLevelType w:val="hybridMultilevel"/>
    <w:tmpl w:val="5672C3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B614A6"/>
    <w:multiLevelType w:val="hybridMultilevel"/>
    <w:tmpl w:val="BF968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6F0EE9"/>
    <w:multiLevelType w:val="hybridMultilevel"/>
    <w:tmpl w:val="18C0D35C"/>
    <w:lvl w:ilvl="0" w:tplc="304899C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0FF425B3"/>
    <w:multiLevelType w:val="hybridMultilevel"/>
    <w:tmpl w:val="0338F4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B6EAC"/>
    <w:multiLevelType w:val="hybridMultilevel"/>
    <w:tmpl w:val="A308DCC6"/>
    <w:lvl w:ilvl="0" w:tplc="1FFED57C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51CFA"/>
    <w:multiLevelType w:val="hybridMultilevel"/>
    <w:tmpl w:val="B232B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BD6D02"/>
    <w:multiLevelType w:val="hybridMultilevel"/>
    <w:tmpl w:val="7708D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34D70"/>
    <w:multiLevelType w:val="hybridMultilevel"/>
    <w:tmpl w:val="9AF09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03FB1"/>
    <w:multiLevelType w:val="hybridMultilevel"/>
    <w:tmpl w:val="B4E2B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C4B3C"/>
    <w:multiLevelType w:val="hybridMultilevel"/>
    <w:tmpl w:val="E11ED7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C299E"/>
    <w:multiLevelType w:val="hybridMultilevel"/>
    <w:tmpl w:val="99CED8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E0124"/>
    <w:multiLevelType w:val="hybridMultilevel"/>
    <w:tmpl w:val="1682FD56"/>
    <w:lvl w:ilvl="0" w:tplc="5BAC6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CC1329"/>
    <w:multiLevelType w:val="hybridMultilevel"/>
    <w:tmpl w:val="94A03D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44AD4"/>
    <w:multiLevelType w:val="hybridMultilevel"/>
    <w:tmpl w:val="C318E1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530C11"/>
    <w:multiLevelType w:val="hybridMultilevel"/>
    <w:tmpl w:val="0E52B3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9A2690"/>
    <w:multiLevelType w:val="hybridMultilevel"/>
    <w:tmpl w:val="2ED890A8"/>
    <w:lvl w:ilvl="0" w:tplc="4F782A7C">
      <w:start w:val="1"/>
      <w:numFmt w:val="decimal"/>
      <w:lvlText w:val="%1."/>
      <w:lvlJc w:val="left"/>
      <w:pPr>
        <w:ind w:left="400" w:hanging="360"/>
      </w:pPr>
      <w:rPr>
        <w:rFonts w:hint="default"/>
        <w:color w:val="auto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120" w:hanging="360"/>
      </w:pPr>
    </w:lvl>
    <w:lvl w:ilvl="2" w:tplc="0407001B" w:tentative="1">
      <w:start w:val="1"/>
      <w:numFmt w:val="lowerRoman"/>
      <w:lvlText w:val="%3."/>
      <w:lvlJc w:val="right"/>
      <w:pPr>
        <w:ind w:left="1840" w:hanging="180"/>
      </w:pPr>
    </w:lvl>
    <w:lvl w:ilvl="3" w:tplc="0407000F" w:tentative="1">
      <w:start w:val="1"/>
      <w:numFmt w:val="decimal"/>
      <w:lvlText w:val="%4."/>
      <w:lvlJc w:val="left"/>
      <w:pPr>
        <w:ind w:left="2560" w:hanging="360"/>
      </w:pPr>
    </w:lvl>
    <w:lvl w:ilvl="4" w:tplc="04070019" w:tentative="1">
      <w:start w:val="1"/>
      <w:numFmt w:val="lowerLetter"/>
      <w:lvlText w:val="%5."/>
      <w:lvlJc w:val="left"/>
      <w:pPr>
        <w:ind w:left="3280" w:hanging="360"/>
      </w:pPr>
    </w:lvl>
    <w:lvl w:ilvl="5" w:tplc="0407001B" w:tentative="1">
      <w:start w:val="1"/>
      <w:numFmt w:val="lowerRoman"/>
      <w:lvlText w:val="%6."/>
      <w:lvlJc w:val="right"/>
      <w:pPr>
        <w:ind w:left="4000" w:hanging="180"/>
      </w:pPr>
    </w:lvl>
    <w:lvl w:ilvl="6" w:tplc="0407000F" w:tentative="1">
      <w:start w:val="1"/>
      <w:numFmt w:val="decimal"/>
      <w:lvlText w:val="%7."/>
      <w:lvlJc w:val="left"/>
      <w:pPr>
        <w:ind w:left="4720" w:hanging="360"/>
      </w:pPr>
    </w:lvl>
    <w:lvl w:ilvl="7" w:tplc="04070019" w:tentative="1">
      <w:start w:val="1"/>
      <w:numFmt w:val="lowerLetter"/>
      <w:lvlText w:val="%8."/>
      <w:lvlJc w:val="left"/>
      <w:pPr>
        <w:ind w:left="5440" w:hanging="360"/>
      </w:pPr>
    </w:lvl>
    <w:lvl w:ilvl="8" w:tplc="0407001B" w:tentative="1">
      <w:start w:val="1"/>
      <w:numFmt w:val="lowerRoman"/>
      <w:lvlText w:val="%9."/>
      <w:lvlJc w:val="right"/>
      <w:pPr>
        <w:ind w:left="6160" w:hanging="180"/>
      </w:pPr>
    </w:lvl>
  </w:abstractNum>
  <w:num w:numId="1" w16cid:durableId="1288389008">
    <w:abstractNumId w:val="20"/>
  </w:num>
  <w:num w:numId="2" w16cid:durableId="3897005">
    <w:abstractNumId w:val="23"/>
  </w:num>
  <w:num w:numId="3" w16cid:durableId="922105935">
    <w:abstractNumId w:val="21"/>
  </w:num>
  <w:num w:numId="4" w16cid:durableId="825126210">
    <w:abstractNumId w:val="14"/>
  </w:num>
  <w:num w:numId="5" w16cid:durableId="448355634">
    <w:abstractNumId w:val="27"/>
  </w:num>
  <w:num w:numId="6" w16cid:durableId="1355230120">
    <w:abstractNumId w:val="10"/>
  </w:num>
  <w:num w:numId="7" w16cid:durableId="1213077653">
    <w:abstractNumId w:val="25"/>
  </w:num>
  <w:num w:numId="8" w16cid:durableId="341012505">
    <w:abstractNumId w:val="9"/>
  </w:num>
  <w:num w:numId="9" w16cid:durableId="1965454071">
    <w:abstractNumId w:val="7"/>
  </w:num>
  <w:num w:numId="10" w16cid:durableId="2147044100">
    <w:abstractNumId w:val="6"/>
  </w:num>
  <w:num w:numId="11" w16cid:durableId="1486237918">
    <w:abstractNumId w:val="5"/>
  </w:num>
  <w:num w:numId="12" w16cid:durableId="565187632">
    <w:abstractNumId w:val="4"/>
  </w:num>
  <w:num w:numId="13" w16cid:durableId="72943547">
    <w:abstractNumId w:val="8"/>
  </w:num>
  <w:num w:numId="14" w16cid:durableId="2115980881">
    <w:abstractNumId w:val="3"/>
  </w:num>
  <w:num w:numId="15" w16cid:durableId="788814974">
    <w:abstractNumId w:val="2"/>
  </w:num>
  <w:num w:numId="16" w16cid:durableId="1523974551">
    <w:abstractNumId w:val="1"/>
  </w:num>
  <w:num w:numId="17" w16cid:durableId="1786462337">
    <w:abstractNumId w:val="0"/>
  </w:num>
  <w:num w:numId="18" w16cid:durableId="1949311879">
    <w:abstractNumId w:val="16"/>
  </w:num>
  <w:num w:numId="19" w16cid:durableId="596328370">
    <w:abstractNumId w:val="24"/>
  </w:num>
  <w:num w:numId="20" w16cid:durableId="1534345041">
    <w:abstractNumId w:val="11"/>
  </w:num>
  <w:num w:numId="21" w16cid:durableId="1669938665">
    <w:abstractNumId w:val="12"/>
  </w:num>
  <w:num w:numId="22" w16cid:durableId="864170724">
    <w:abstractNumId w:val="26"/>
  </w:num>
  <w:num w:numId="23" w16cid:durableId="1398167649">
    <w:abstractNumId w:val="13"/>
  </w:num>
  <w:num w:numId="24" w16cid:durableId="2050258101">
    <w:abstractNumId w:val="22"/>
  </w:num>
  <w:num w:numId="25" w16cid:durableId="1565145451">
    <w:abstractNumId w:val="15"/>
  </w:num>
  <w:num w:numId="26" w16cid:durableId="1983653922">
    <w:abstractNumId w:val="18"/>
  </w:num>
  <w:num w:numId="27" w16cid:durableId="691423447">
    <w:abstractNumId w:val="19"/>
  </w:num>
  <w:num w:numId="28" w16cid:durableId="176895926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AA"/>
    <w:rsid w:val="00001108"/>
    <w:rsid w:val="00003FEE"/>
    <w:rsid w:val="00004927"/>
    <w:rsid w:val="00007BE1"/>
    <w:rsid w:val="00015E71"/>
    <w:rsid w:val="0001668B"/>
    <w:rsid w:val="00022459"/>
    <w:rsid w:val="00023675"/>
    <w:rsid w:val="00026C02"/>
    <w:rsid w:val="00031C00"/>
    <w:rsid w:val="000329D8"/>
    <w:rsid w:val="00032A9A"/>
    <w:rsid w:val="00034819"/>
    <w:rsid w:val="000363A1"/>
    <w:rsid w:val="00046FEF"/>
    <w:rsid w:val="000566F5"/>
    <w:rsid w:val="000577C1"/>
    <w:rsid w:val="000602CF"/>
    <w:rsid w:val="00061981"/>
    <w:rsid w:val="0006458D"/>
    <w:rsid w:val="00065298"/>
    <w:rsid w:val="00066E90"/>
    <w:rsid w:val="00073609"/>
    <w:rsid w:val="0007408E"/>
    <w:rsid w:val="000746A4"/>
    <w:rsid w:val="00077116"/>
    <w:rsid w:val="0008117E"/>
    <w:rsid w:val="00081985"/>
    <w:rsid w:val="00086BC0"/>
    <w:rsid w:val="00090EBA"/>
    <w:rsid w:val="000957CA"/>
    <w:rsid w:val="000A2E71"/>
    <w:rsid w:val="000A4026"/>
    <w:rsid w:val="000A41CF"/>
    <w:rsid w:val="000A4EB2"/>
    <w:rsid w:val="000A676D"/>
    <w:rsid w:val="000A7898"/>
    <w:rsid w:val="000B224E"/>
    <w:rsid w:val="000C03BC"/>
    <w:rsid w:val="000C2472"/>
    <w:rsid w:val="000C7ACF"/>
    <w:rsid w:val="000E0605"/>
    <w:rsid w:val="000E0ACB"/>
    <w:rsid w:val="000E2163"/>
    <w:rsid w:val="000E461B"/>
    <w:rsid w:val="000F052D"/>
    <w:rsid w:val="000F5095"/>
    <w:rsid w:val="001029A1"/>
    <w:rsid w:val="00103962"/>
    <w:rsid w:val="00104F9E"/>
    <w:rsid w:val="0010715A"/>
    <w:rsid w:val="001120DC"/>
    <w:rsid w:val="00112695"/>
    <w:rsid w:val="001158AE"/>
    <w:rsid w:val="001179B3"/>
    <w:rsid w:val="0012371D"/>
    <w:rsid w:val="00124D21"/>
    <w:rsid w:val="00136C10"/>
    <w:rsid w:val="00137BFA"/>
    <w:rsid w:val="001501F0"/>
    <w:rsid w:val="00152A87"/>
    <w:rsid w:val="00155A63"/>
    <w:rsid w:val="001567B9"/>
    <w:rsid w:val="00165202"/>
    <w:rsid w:val="0016656D"/>
    <w:rsid w:val="00174231"/>
    <w:rsid w:val="00174892"/>
    <w:rsid w:val="001874E2"/>
    <w:rsid w:val="001875AC"/>
    <w:rsid w:val="00192639"/>
    <w:rsid w:val="00194405"/>
    <w:rsid w:val="00196278"/>
    <w:rsid w:val="00196F01"/>
    <w:rsid w:val="001A00DD"/>
    <w:rsid w:val="001A22ED"/>
    <w:rsid w:val="001A7B79"/>
    <w:rsid w:val="001B1109"/>
    <w:rsid w:val="001B2669"/>
    <w:rsid w:val="001B6E7F"/>
    <w:rsid w:val="001B7E84"/>
    <w:rsid w:val="001C756C"/>
    <w:rsid w:val="001E1206"/>
    <w:rsid w:val="001E1241"/>
    <w:rsid w:val="001E43C3"/>
    <w:rsid w:val="001E6C01"/>
    <w:rsid w:val="001E75CF"/>
    <w:rsid w:val="001F238A"/>
    <w:rsid w:val="001F3DF5"/>
    <w:rsid w:val="00201622"/>
    <w:rsid w:val="00201B67"/>
    <w:rsid w:val="0020297A"/>
    <w:rsid w:val="00203B82"/>
    <w:rsid w:val="00212C1D"/>
    <w:rsid w:val="002161F7"/>
    <w:rsid w:val="00221CDF"/>
    <w:rsid w:val="00222559"/>
    <w:rsid w:val="00225917"/>
    <w:rsid w:val="00226427"/>
    <w:rsid w:val="0023117D"/>
    <w:rsid w:val="00233F83"/>
    <w:rsid w:val="00240CAC"/>
    <w:rsid w:val="00241538"/>
    <w:rsid w:val="00245F10"/>
    <w:rsid w:val="00260539"/>
    <w:rsid w:val="00260FB3"/>
    <w:rsid w:val="0026479E"/>
    <w:rsid w:val="002653FE"/>
    <w:rsid w:val="002668A9"/>
    <w:rsid w:val="00267F13"/>
    <w:rsid w:val="002725BB"/>
    <w:rsid w:val="002743D8"/>
    <w:rsid w:val="00284B95"/>
    <w:rsid w:val="00290989"/>
    <w:rsid w:val="0029107C"/>
    <w:rsid w:val="0029603D"/>
    <w:rsid w:val="00297542"/>
    <w:rsid w:val="002A3558"/>
    <w:rsid w:val="002A6529"/>
    <w:rsid w:val="002B07AA"/>
    <w:rsid w:val="002B1BC6"/>
    <w:rsid w:val="002B239E"/>
    <w:rsid w:val="002B500B"/>
    <w:rsid w:val="002B630E"/>
    <w:rsid w:val="002C0A64"/>
    <w:rsid w:val="002C1E38"/>
    <w:rsid w:val="002C3C31"/>
    <w:rsid w:val="002C6BAC"/>
    <w:rsid w:val="002D0F6D"/>
    <w:rsid w:val="002D14C6"/>
    <w:rsid w:val="002D1EB6"/>
    <w:rsid w:val="002D604E"/>
    <w:rsid w:val="002E19A6"/>
    <w:rsid w:val="002E4F9B"/>
    <w:rsid w:val="002F025F"/>
    <w:rsid w:val="002F07CF"/>
    <w:rsid w:val="0030655F"/>
    <w:rsid w:val="00315EA4"/>
    <w:rsid w:val="00320509"/>
    <w:rsid w:val="00325849"/>
    <w:rsid w:val="00326BE7"/>
    <w:rsid w:val="003306A3"/>
    <w:rsid w:val="003336A0"/>
    <w:rsid w:val="003341C6"/>
    <w:rsid w:val="00340609"/>
    <w:rsid w:val="00350370"/>
    <w:rsid w:val="00360220"/>
    <w:rsid w:val="00371D66"/>
    <w:rsid w:val="00373412"/>
    <w:rsid w:val="00377A61"/>
    <w:rsid w:val="00381885"/>
    <w:rsid w:val="003828A3"/>
    <w:rsid w:val="003842D6"/>
    <w:rsid w:val="003863BD"/>
    <w:rsid w:val="00387DA5"/>
    <w:rsid w:val="00394493"/>
    <w:rsid w:val="00394638"/>
    <w:rsid w:val="003B00EA"/>
    <w:rsid w:val="003B31A5"/>
    <w:rsid w:val="003B41D7"/>
    <w:rsid w:val="003B7A61"/>
    <w:rsid w:val="003C063F"/>
    <w:rsid w:val="003D0757"/>
    <w:rsid w:val="003D15C7"/>
    <w:rsid w:val="003D2F1C"/>
    <w:rsid w:val="003D5009"/>
    <w:rsid w:val="003D6DE2"/>
    <w:rsid w:val="003F2A2A"/>
    <w:rsid w:val="003F65DC"/>
    <w:rsid w:val="003F67A8"/>
    <w:rsid w:val="003F6BE9"/>
    <w:rsid w:val="003F6F0A"/>
    <w:rsid w:val="004008F5"/>
    <w:rsid w:val="0040200D"/>
    <w:rsid w:val="0040286A"/>
    <w:rsid w:val="0040376C"/>
    <w:rsid w:val="004065B8"/>
    <w:rsid w:val="004132F9"/>
    <w:rsid w:val="00425E50"/>
    <w:rsid w:val="00427197"/>
    <w:rsid w:val="00431916"/>
    <w:rsid w:val="00433CC7"/>
    <w:rsid w:val="00434139"/>
    <w:rsid w:val="00441002"/>
    <w:rsid w:val="00446C5A"/>
    <w:rsid w:val="00450588"/>
    <w:rsid w:val="0046035A"/>
    <w:rsid w:val="00460B92"/>
    <w:rsid w:val="00463341"/>
    <w:rsid w:val="00465C5B"/>
    <w:rsid w:val="004670F9"/>
    <w:rsid w:val="004674C0"/>
    <w:rsid w:val="00472213"/>
    <w:rsid w:val="004734E6"/>
    <w:rsid w:val="004746D8"/>
    <w:rsid w:val="004775E7"/>
    <w:rsid w:val="00482278"/>
    <w:rsid w:val="00487813"/>
    <w:rsid w:val="00496BD0"/>
    <w:rsid w:val="004A327E"/>
    <w:rsid w:val="004B2A97"/>
    <w:rsid w:val="004B797D"/>
    <w:rsid w:val="004C4AF1"/>
    <w:rsid w:val="004C7064"/>
    <w:rsid w:val="004D050E"/>
    <w:rsid w:val="004E1F17"/>
    <w:rsid w:val="004E221A"/>
    <w:rsid w:val="004E432C"/>
    <w:rsid w:val="004E5C1E"/>
    <w:rsid w:val="004F0743"/>
    <w:rsid w:val="004F768A"/>
    <w:rsid w:val="00504F8C"/>
    <w:rsid w:val="00510AE4"/>
    <w:rsid w:val="00516EC8"/>
    <w:rsid w:val="0052065B"/>
    <w:rsid w:val="0052442A"/>
    <w:rsid w:val="005250ED"/>
    <w:rsid w:val="00526500"/>
    <w:rsid w:val="00536F9A"/>
    <w:rsid w:val="00537478"/>
    <w:rsid w:val="00542DF8"/>
    <w:rsid w:val="005436A0"/>
    <w:rsid w:val="00545818"/>
    <w:rsid w:val="00545E46"/>
    <w:rsid w:val="0055245A"/>
    <w:rsid w:val="0057249E"/>
    <w:rsid w:val="0057784B"/>
    <w:rsid w:val="00580D39"/>
    <w:rsid w:val="00582849"/>
    <w:rsid w:val="00583579"/>
    <w:rsid w:val="00583F24"/>
    <w:rsid w:val="00591CFF"/>
    <w:rsid w:val="00593CE8"/>
    <w:rsid w:val="00597848"/>
    <w:rsid w:val="005B4219"/>
    <w:rsid w:val="005B689D"/>
    <w:rsid w:val="005B7619"/>
    <w:rsid w:val="005C29A4"/>
    <w:rsid w:val="005C3BEE"/>
    <w:rsid w:val="005D034D"/>
    <w:rsid w:val="005D0817"/>
    <w:rsid w:val="005D08F4"/>
    <w:rsid w:val="005D6222"/>
    <w:rsid w:val="005D6F89"/>
    <w:rsid w:val="005D79FE"/>
    <w:rsid w:val="005E21D2"/>
    <w:rsid w:val="005E39A9"/>
    <w:rsid w:val="005E7AB7"/>
    <w:rsid w:val="005F56EB"/>
    <w:rsid w:val="00605F0C"/>
    <w:rsid w:val="00606CD7"/>
    <w:rsid w:val="00610388"/>
    <w:rsid w:val="00611A9F"/>
    <w:rsid w:val="00612F82"/>
    <w:rsid w:val="006138A2"/>
    <w:rsid w:val="0061453E"/>
    <w:rsid w:val="00620D8D"/>
    <w:rsid w:val="00622021"/>
    <w:rsid w:val="00625820"/>
    <w:rsid w:val="00625C4C"/>
    <w:rsid w:val="0063054C"/>
    <w:rsid w:val="0063554E"/>
    <w:rsid w:val="00637D1C"/>
    <w:rsid w:val="00641CF8"/>
    <w:rsid w:val="00643F52"/>
    <w:rsid w:val="00647438"/>
    <w:rsid w:val="00650BBC"/>
    <w:rsid w:val="00653F6A"/>
    <w:rsid w:val="006543AA"/>
    <w:rsid w:val="00655CD7"/>
    <w:rsid w:val="00667BE4"/>
    <w:rsid w:val="00672397"/>
    <w:rsid w:val="00672B5D"/>
    <w:rsid w:val="006814FF"/>
    <w:rsid w:val="006834E5"/>
    <w:rsid w:val="006837D8"/>
    <w:rsid w:val="006853B4"/>
    <w:rsid w:val="006940E3"/>
    <w:rsid w:val="006B15ED"/>
    <w:rsid w:val="006B24A3"/>
    <w:rsid w:val="006B2D0F"/>
    <w:rsid w:val="006B31E8"/>
    <w:rsid w:val="006B49DC"/>
    <w:rsid w:val="006B5686"/>
    <w:rsid w:val="006B5F95"/>
    <w:rsid w:val="006B6289"/>
    <w:rsid w:val="006B6B6F"/>
    <w:rsid w:val="006B7C90"/>
    <w:rsid w:val="006C4861"/>
    <w:rsid w:val="006D6709"/>
    <w:rsid w:val="006F07A7"/>
    <w:rsid w:val="006F2460"/>
    <w:rsid w:val="006F2C15"/>
    <w:rsid w:val="006F63B2"/>
    <w:rsid w:val="0070364E"/>
    <w:rsid w:val="00705F6C"/>
    <w:rsid w:val="00707454"/>
    <w:rsid w:val="0071431C"/>
    <w:rsid w:val="00714E97"/>
    <w:rsid w:val="007153C9"/>
    <w:rsid w:val="00715496"/>
    <w:rsid w:val="00715C2E"/>
    <w:rsid w:val="007162B8"/>
    <w:rsid w:val="00717819"/>
    <w:rsid w:val="007219EA"/>
    <w:rsid w:val="007227BF"/>
    <w:rsid w:val="0072391D"/>
    <w:rsid w:val="00731141"/>
    <w:rsid w:val="00737256"/>
    <w:rsid w:val="0074233C"/>
    <w:rsid w:val="007445EB"/>
    <w:rsid w:val="007448B9"/>
    <w:rsid w:val="00753D42"/>
    <w:rsid w:val="007605A8"/>
    <w:rsid w:val="00763866"/>
    <w:rsid w:val="00765772"/>
    <w:rsid w:val="007669A2"/>
    <w:rsid w:val="0077088A"/>
    <w:rsid w:val="007734CB"/>
    <w:rsid w:val="00781C6C"/>
    <w:rsid w:val="00786E9B"/>
    <w:rsid w:val="0079336E"/>
    <w:rsid w:val="00796ABB"/>
    <w:rsid w:val="007A1D3C"/>
    <w:rsid w:val="007A2DF7"/>
    <w:rsid w:val="007A3518"/>
    <w:rsid w:val="007A7793"/>
    <w:rsid w:val="007B3DEB"/>
    <w:rsid w:val="007B55F3"/>
    <w:rsid w:val="007B727E"/>
    <w:rsid w:val="007C7F72"/>
    <w:rsid w:val="007E00D9"/>
    <w:rsid w:val="007E2728"/>
    <w:rsid w:val="007E463B"/>
    <w:rsid w:val="007E7FBC"/>
    <w:rsid w:val="007F0B15"/>
    <w:rsid w:val="007F6A4A"/>
    <w:rsid w:val="007F798E"/>
    <w:rsid w:val="0080006B"/>
    <w:rsid w:val="00805F8F"/>
    <w:rsid w:val="00817947"/>
    <w:rsid w:val="008216FB"/>
    <w:rsid w:val="00824296"/>
    <w:rsid w:val="00826775"/>
    <w:rsid w:val="00827698"/>
    <w:rsid w:val="0083192A"/>
    <w:rsid w:val="00832A1D"/>
    <w:rsid w:val="00835D24"/>
    <w:rsid w:val="00835DBE"/>
    <w:rsid w:val="0083654B"/>
    <w:rsid w:val="00846438"/>
    <w:rsid w:val="0084672A"/>
    <w:rsid w:val="00847079"/>
    <w:rsid w:val="008500D0"/>
    <w:rsid w:val="008519C0"/>
    <w:rsid w:val="00851FD3"/>
    <w:rsid w:val="008529E7"/>
    <w:rsid w:val="0085754C"/>
    <w:rsid w:val="00867051"/>
    <w:rsid w:val="00873E05"/>
    <w:rsid w:val="008747A3"/>
    <w:rsid w:val="00874B3F"/>
    <w:rsid w:val="0087712B"/>
    <w:rsid w:val="008819F9"/>
    <w:rsid w:val="00883A0C"/>
    <w:rsid w:val="008956EC"/>
    <w:rsid w:val="008A3057"/>
    <w:rsid w:val="008B232F"/>
    <w:rsid w:val="008B2AB0"/>
    <w:rsid w:val="008B5ADE"/>
    <w:rsid w:val="008C3816"/>
    <w:rsid w:val="008D0936"/>
    <w:rsid w:val="008D1873"/>
    <w:rsid w:val="008D5446"/>
    <w:rsid w:val="008D636E"/>
    <w:rsid w:val="008D7DC2"/>
    <w:rsid w:val="008E1954"/>
    <w:rsid w:val="008E1C37"/>
    <w:rsid w:val="008E3F15"/>
    <w:rsid w:val="008F1205"/>
    <w:rsid w:val="008F3D3A"/>
    <w:rsid w:val="00904D64"/>
    <w:rsid w:val="009108B4"/>
    <w:rsid w:val="00911A89"/>
    <w:rsid w:val="00920A2B"/>
    <w:rsid w:val="00922A6B"/>
    <w:rsid w:val="0092478C"/>
    <w:rsid w:val="0092491B"/>
    <w:rsid w:val="009260A5"/>
    <w:rsid w:val="00926BFC"/>
    <w:rsid w:val="0092729C"/>
    <w:rsid w:val="009321BD"/>
    <w:rsid w:val="0094337A"/>
    <w:rsid w:val="00945C2D"/>
    <w:rsid w:val="00955600"/>
    <w:rsid w:val="00957865"/>
    <w:rsid w:val="009608B7"/>
    <w:rsid w:val="009619E6"/>
    <w:rsid w:val="0096275A"/>
    <w:rsid w:val="00962D62"/>
    <w:rsid w:val="00970294"/>
    <w:rsid w:val="00973D48"/>
    <w:rsid w:val="00974758"/>
    <w:rsid w:val="00976A2F"/>
    <w:rsid w:val="009813C9"/>
    <w:rsid w:val="009832F7"/>
    <w:rsid w:val="009863EF"/>
    <w:rsid w:val="00995E7E"/>
    <w:rsid w:val="009A783B"/>
    <w:rsid w:val="009B13C3"/>
    <w:rsid w:val="009B4D79"/>
    <w:rsid w:val="009B5500"/>
    <w:rsid w:val="009B753A"/>
    <w:rsid w:val="009C304D"/>
    <w:rsid w:val="009C5440"/>
    <w:rsid w:val="009C571F"/>
    <w:rsid w:val="009C6D80"/>
    <w:rsid w:val="009D4D96"/>
    <w:rsid w:val="009E0869"/>
    <w:rsid w:val="009E1035"/>
    <w:rsid w:val="009E19A2"/>
    <w:rsid w:val="009E67E5"/>
    <w:rsid w:val="009F0FF8"/>
    <w:rsid w:val="009F760D"/>
    <w:rsid w:val="009F7DDF"/>
    <w:rsid w:val="00A045D4"/>
    <w:rsid w:val="00A12EFE"/>
    <w:rsid w:val="00A15568"/>
    <w:rsid w:val="00A15BAB"/>
    <w:rsid w:val="00A202FC"/>
    <w:rsid w:val="00A24B99"/>
    <w:rsid w:val="00A26448"/>
    <w:rsid w:val="00A268D2"/>
    <w:rsid w:val="00A30A98"/>
    <w:rsid w:val="00A31522"/>
    <w:rsid w:val="00A31C34"/>
    <w:rsid w:val="00A35044"/>
    <w:rsid w:val="00A3591E"/>
    <w:rsid w:val="00A40B07"/>
    <w:rsid w:val="00A40E45"/>
    <w:rsid w:val="00A4436E"/>
    <w:rsid w:val="00A452B9"/>
    <w:rsid w:val="00A50079"/>
    <w:rsid w:val="00A52EA5"/>
    <w:rsid w:val="00A55B7A"/>
    <w:rsid w:val="00A60DFD"/>
    <w:rsid w:val="00A679D5"/>
    <w:rsid w:val="00A7084F"/>
    <w:rsid w:val="00A767D8"/>
    <w:rsid w:val="00A820AD"/>
    <w:rsid w:val="00A8643F"/>
    <w:rsid w:val="00A8723E"/>
    <w:rsid w:val="00A93ED7"/>
    <w:rsid w:val="00AA49D9"/>
    <w:rsid w:val="00AA6E96"/>
    <w:rsid w:val="00AA71F6"/>
    <w:rsid w:val="00AB0992"/>
    <w:rsid w:val="00AB4863"/>
    <w:rsid w:val="00AB49F0"/>
    <w:rsid w:val="00AB4FC5"/>
    <w:rsid w:val="00AC2785"/>
    <w:rsid w:val="00AC2C9F"/>
    <w:rsid w:val="00AD0D6F"/>
    <w:rsid w:val="00AD1A9F"/>
    <w:rsid w:val="00AD59E1"/>
    <w:rsid w:val="00AD5FD2"/>
    <w:rsid w:val="00AD72BB"/>
    <w:rsid w:val="00AE0A0B"/>
    <w:rsid w:val="00AE0A6B"/>
    <w:rsid w:val="00AF4D19"/>
    <w:rsid w:val="00B0103C"/>
    <w:rsid w:val="00B0741E"/>
    <w:rsid w:val="00B1008F"/>
    <w:rsid w:val="00B10A89"/>
    <w:rsid w:val="00B11366"/>
    <w:rsid w:val="00B121CC"/>
    <w:rsid w:val="00B125B1"/>
    <w:rsid w:val="00B13192"/>
    <w:rsid w:val="00B212F4"/>
    <w:rsid w:val="00B22C63"/>
    <w:rsid w:val="00B2482C"/>
    <w:rsid w:val="00B24DFA"/>
    <w:rsid w:val="00B2646A"/>
    <w:rsid w:val="00B405FA"/>
    <w:rsid w:val="00B40D14"/>
    <w:rsid w:val="00B410D5"/>
    <w:rsid w:val="00B45097"/>
    <w:rsid w:val="00B471EF"/>
    <w:rsid w:val="00B51273"/>
    <w:rsid w:val="00B56450"/>
    <w:rsid w:val="00B57913"/>
    <w:rsid w:val="00B60EF7"/>
    <w:rsid w:val="00B64464"/>
    <w:rsid w:val="00B651BE"/>
    <w:rsid w:val="00B65740"/>
    <w:rsid w:val="00B70651"/>
    <w:rsid w:val="00B73431"/>
    <w:rsid w:val="00B77000"/>
    <w:rsid w:val="00B775FB"/>
    <w:rsid w:val="00B8348E"/>
    <w:rsid w:val="00B83B9A"/>
    <w:rsid w:val="00B85574"/>
    <w:rsid w:val="00B9496B"/>
    <w:rsid w:val="00BA2DD1"/>
    <w:rsid w:val="00BA383B"/>
    <w:rsid w:val="00BB102F"/>
    <w:rsid w:val="00BB7DBD"/>
    <w:rsid w:val="00BC7614"/>
    <w:rsid w:val="00BD0E34"/>
    <w:rsid w:val="00BD120E"/>
    <w:rsid w:val="00BE290E"/>
    <w:rsid w:val="00BE6FC8"/>
    <w:rsid w:val="00BF1C78"/>
    <w:rsid w:val="00BF2961"/>
    <w:rsid w:val="00BF2A6F"/>
    <w:rsid w:val="00C01FEB"/>
    <w:rsid w:val="00C031FC"/>
    <w:rsid w:val="00C0557B"/>
    <w:rsid w:val="00C10972"/>
    <w:rsid w:val="00C10C71"/>
    <w:rsid w:val="00C11AB9"/>
    <w:rsid w:val="00C1524C"/>
    <w:rsid w:val="00C1690B"/>
    <w:rsid w:val="00C175A1"/>
    <w:rsid w:val="00C225FC"/>
    <w:rsid w:val="00C234A1"/>
    <w:rsid w:val="00C26721"/>
    <w:rsid w:val="00C276B5"/>
    <w:rsid w:val="00C322B7"/>
    <w:rsid w:val="00C32DB3"/>
    <w:rsid w:val="00C338F2"/>
    <w:rsid w:val="00C33C81"/>
    <w:rsid w:val="00C415A7"/>
    <w:rsid w:val="00C44254"/>
    <w:rsid w:val="00C676CF"/>
    <w:rsid w:val="00C75347"/>
    <w:rsid w:val="00C81C10"/>
    <w:rsid w:val="00C85877"/>
    <w:rsid w:val="00C9060D"/>
    <w:rsid w:val="00C908E3"/>
    <w:rsid w:val="00C91055"/>
    <w:rsid w:val="00C923C3"/>
    <w:rsid w:val="00C9785B"/>
    <w:rsid w:val="00CA2490"/>
    <w:rsid w:val="00CA4BFE"/>
    <w:rsid w:val="00CA4C04"/>
    <w:rsid w:val="00CA67C6"/>
    <w:rsid w:val="00CB4886"/>
    <w:rsid w:val="00CB6FFE"/>
    <w:rsid w:val="00CC2336"/>
    <w:rsid w:val="00CC43AA"/>
    <w:rsid w:val="00CC5BAA"/>
    <w:rsid w:val="00CD244D"/>
    <w:rsid w:val="00CD5E9B"/>
    <w:rsid w:val="00CE26EE"/>
    <w:rsid w:val="00CE304C"/>
    <w:rsid w:val="00CE4B0C"/>
    <w:rsid w:val="00CE527F"/>
    <w:rsid w:val="00CE737B"/>
    <w:rsid w:val="00CF26A6"/>
    <w:rsid w:val="00CF5FF1"/>
    <w:rsid w:val="00D00791"/>
    <w:rsid w:val="00D02B4E"/>
    <w:rsid w:val="00D05773"/>
    <w:rsid w:val="00D05DBE"/>
    <w:rsid w:val="00D05F8D"/>
    <w:rsid w:val="00D13D6E"/>
    <w:rsid w:val="00D17636"/>
    <w:rsid w:val="00D31B0B"/>
    <w:rsid w:val="00D632C0"/>
    <w:rsid w:val="00D67382"/>
    <w:rsid w:val="00D816D5"/>
    <w:rsid w:val="00D818F7"/>
    <w:rsid w:val="00D825EE"/>
    <w:rsid w:val="00D91B2F"/>
    <w:rsid w:val="00D9704B"/>
    <w:rsid w:val="00DA0B97"/>
    <w:rsid w:val="00DA737F"/>
    <w:rsid w:val="00DA741C"/>
    <w:rsid w:val="00DB45EC"/>
    <w:rsid w:val="00DB5C34"/>
    <w:rsid w:val="00DC794A"/>
    <w:rsid w:val="00DD4421"/>
    <w:rsid w:val="00DF16BB"/>
    <w:rsid w:val="00DF16E7"/>
    <w:rsid w:val="00DF2D80"/>
    <w:rsid w:val="00DF5FCC"/>
    <w:rsid w:val="00E00F25"/>
    <w:rsid w:val="00E0313C"/>
    <w:rsid w:val="00E06F8A"/>
    <w:rsid w:val="00E07C73"/>
    <w:rsid w:val="00E136CA"/>
    <w:rsid w:val="00E14D26"/>
    <w:rsid w:val="00E158A9"/>
    <w:rsid w:val="00E2188C"/>
    <w:rsid w:val="00E23390"/>
    <w:rsid w:val="00E24CD7"/>
    <w:rsid w:val="00E26F0F"/>
    <w:rsid w:val="00E3017E"/>
    <w:rsid w:val="00E34227"/>
    <w:rsid w:val="00E34A73"/>
    <w:rsid w:val="00E43D50"/>
    <w:rsid w:val="00E447CE"/>
    <w:rsid w:val="00E469C0"/>
    <w:rsid w:val="00E50FCA"/>
    <w:rsid w:val="00E5208D"/>
    <w:rsid w:val="00E53A82"/>
    <w:rsid w:val="00E53F24"/>
    <w:rsid w:val="00E54EAD"/>
    <w:rsid w:val="00E55298"/>
    <w:rsid w:val="00E72AEC"/>
    <w:rsid w:val="00E74ABB"/>
    <w:rsid w:val="00E77594"/>
    <w:rsid w:val="00E81950"/>
    <w:rsid w:val="00E82E82"/>
    <w:rsid w:val="00E90027"/>
    <w:rsid w:val="00E932E2"/>
    <w:rsid w:val="00E93D47"/>
    <w:rsid w:val="00E93D9C"/>
    <w:rsid w:val="00E97736"/>
    <w:rsid w:val="00EA0149"/>
    <w:rsid w:val="00EA310F"/>
    <w:rsid w:val="00EA4A25"/>
    <w:rsid w:val="00EA5838"/>
    <w:rsid w:val="00EB15CA"/>
    <w:rsid w:val="00EB3274"/>
    <w:rsid w:val="00EB79E1"/>
    <w:rsid w:val="00EC1529"/>
    <w:rsid w:val="00EC2453"/>
    <w:rsid w:val="00ED113D"/>
    <w:rsid w:val="00ED1FB8"/>
    <w:rsid w:val="00ED6F9E"/>
    <w:rsid w:val="00EE01EC"/>
    <w:rsid w:val="00EE1E93"/>
    <w:rsid w:val="00EE2515"/>
    <w:rsid w:val="00EE4768"/>
    <w:rsid w:val="00EF3104"/>
    <w:rsid w:val="00EF5F37"/>
    <w:rsid w:val="00F02A07"/>
    <w:rsid w:val="00F054C5"/>
    <w:rsid w:val="00F07C42"/>
    <w:rsid w:val="00F119C5"/>
    <w:rsid w:val="00F1257D"/>
    <w:rsid w:val="00F16483"/>
    <w:rsid w:val="00F16BEB"/>
    <w:rsid w:val="00F17C28"/>
    <w:rsid w:val="00F211AB"/>
    <w:rsid w:val="00F34345"/>
    <w:rsid w:val="00F37858"/>
    <w:rsid w:val="00F41242"/>
    <w:rsid w:val="00F428BC"/>
    <w:rsid w:val="00F42DF6"/>
    <w:rsid w:val="00F45798"/>
    <w:rsid w:val="00F50E93"/>
    <w:rsid w:val="00F51033"/>
    <w:rsid w:val="00F540C1"/>
    <w:rsid w:val="00F551EF"/>
    <w:rsid w:val="00F63DB3"/>
    <w:rsid w:val="00F666BB"/>
    <w:rsid w:val="00F67087"/>
    <w:rsid w:val="00F76828"/>
    <w:rsid w:val="00F804CC"/>
    <w:rsid w:val="00F84E23"/>
    <w:rsid w:val="00F8518B"/>
    <w:rsid w:val="00F928D0"/>
    <w:rsid w:val="00F95562"/>
    <w:rsid w:val="00FA1E90"/>
    <w:rsid w:val="00FA2D6D"/>
    <w:rsid w:val="00FA3CE9"/>
    <w:rsid w:val="00FA4C4B"/>
    <w:rsid w:val="00FA65B9"/>
    <w:rsid w:val="00FA65BC"/>
    <w:rsid w:val="00FB024D"/>
    <w:rsid w:val="00FB1202"/>
    <w:rsid w:val="00FB13C7"/>
    <w:rsid w:val="00FB3C5B"/>
    <w:rsid w:val="00FC2397"/>
    <w:rsid w:val="00FC63E5"/>
    <w:rsid w:val="00FD0380"/>
    <w:rsid w:val="00FD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F452BD"/>
  <w15:docId w15:val="{D82B42E7-72A4-9047-9A41-3C5EBA831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66F5"/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578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F67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43AA"/>
    <w:pPr>
      <w:tabs>
        <w:tab w:val="center" w:pos="4536"/>
        <w:tab w:val="right" w:pos="9072"/>
      </w:tabs>
    </w:pPr>
    <w:rPr>
      <w:rFonts w:ascii="Helvetica" w:eastAsiaTheme="minorEastAsia" w:hAnsi="Helvetica" w:cstheme="minorBid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6543AA"/>
    <w:rPr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6543AA"/>
    <w:pPr>
      <w:tabs>
        <w:tab w:val="center" w:pos="4536"/>
        <w:tab w:val="right" w:pos="9072"/>
      </w:tabs>
    </w:pPr>
    <w:rPr>
      <w:rFonts w:ascii="Helvetica" w:eastAsiaTheme="minorEastAsia" w:hAnsi="Helvetica" w:cstheme="minorBid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6543AA"/>
    <w:rPr>
      <w:lang w:val="it-IT"/>
    </w:rPr>
  </w:style>
  <w:style w:type="paragraph" w:styleId="KeinLeerraum">
    <w:name w:val="No Spacing"/>
    <w:link w:val="KeinLeerraumZchn"/>
    <w:qFormat/>
    <w:rsid w:val="006543AA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rsid w:val="006543AA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3AA"/>
    <w:rPr>
      <w:rFonts w:ascii="Lucida Grande" w:eastAsiaTheme="minorEastAsia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3AA"/>
    <w:rPr>
      <w:rFonts w:ascii="Lucida Grande" w:hAnsi="Lucida Grande" w:cs="Lucida Grande"/>
      <w:sz w:val="18"/>
      <w:szCs w:val="18"/>
      <w:lang w:val="it-IT"/>
    </w:rPr>
  </w:style>
  <w:style w:type="paragraph" w:styleId="Listenabsatz">
    <w:name w:val="List Paragraph"/>
    <w:basedOn w:val="Standard"/>
    <w:uiPriority w:val="34"/>
    <w:qFormat/>
    <w:rsid w:val="006543AA"/>
    <w:pPr>
      <w:spacing w:after="200" w:line="276" w:lineRule="auto"/>
      <w:ind w:left="720"/>
      <w:contextualSpacing/>
    </w:pPr>
    <w:rPr>
      <w:rFonts w:ascii="Helvetica" w:eastAsiaTheme="minorEastAsia" w:hAnsi="Helvetica" w:cstheme="minorBidi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29107C"/>
    <w:rPr>
      <w:color w:val="FF0000"/>
      <w:u w:val="single"/>
    </w:rPr>
  </w:style>
  <w:style w:type="paragraph" w:customStyle="1" w:styleId="KeinAbsatzformat">
    <w:name w:val="[Kein Absatzformat]"/>
    <w:rsid w:val="00B410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infAbs">
    <w:name w:val="[Einf. Abs.]"/>
    <w:basedOn w:val="KeinAbsatzformat"/>
    <w:uiPriority w:val="99"/>
    <w:rsid w:val="0083654B"/>
    <w:rPr>
      <w:rFonts w:ascii="Times-Roman" w:hAnsi="Times-Roman" w:cs="Times-Roman"/>
    </w:rPr>
  </w:style>
  <w:style w:type="paragraph" w:customStyle="1" w:styleId="Lead-In">
    <w:name w:val="Lead-In"/>
    <w:basedOn w:val="KeinAbsatzformat"/>
    <w:uiPriority w:val="99"/>
    <w:rsid w:val="009E67E5"/>
    <w:pPr>
      <w:spacing w:after="113" w:line="300" w:lineRule="atLeast"/>
      <w:jc w:val="both"/>
    </w:pPr>
    <w:rPr>
      <w:rFonts w:ascii="Helvetica-Bold" w:hAnsi="Helvetica-Bold" w:cs="Helvetica-Bold"/>
      <w:b/>
      <w:bCs/>
      <w:sz w:val="18"/>
      <w:szCs w:val="18"/>
    </w:rPr>
  </w:style>
  <w:style w:type="paragraph" w:customStyle="1" w:styleId="Text">
    <w:name w:val="Text"/>
    <w:basedOn w:val="KeinAbsatzformat"/>
    <w:uiPriority w:val="99"/>
    <w:rsid w:val="00580D39"/>
    <w:pPr>
      <w:spacing w:after="113" w:line="300" w:lineRule="atLeast"/>
      <w:jc w:val="both"/>
    </w:pPr>
    <w:rPr>
      <w:rFonts w:ascii="Helvetica" w:hAnsi="Helvetica" w:cs="Helvetica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A383B"/>
    <w:rPr>
      <w:color w:val="800080" w:themeColor="followedHyperlink"/>
      <w:u w:val="single"/>
    </w:rPr>
  </w:style>
  <w:style w:type="paragraph" w:customStyle="1" w:styleId="bodytext1">
    <w:name w:val="bodytext1"/>
    <w:basedOn w:val="Standard"/>
    <w:rsid w:val="00641CF8"/>
    <w:pPr>
      <w:spacing w:after="288"/>
    </w:pPr>
    <w:rPr>
      <w:sz w:val="22"/>
      <w:szCs w:val="22"/>
    </w:rPr>
  </w:style>
  <w:style w:type="character" w:styleId="Hervorhebung">
    <w:name w:val="Emphasis"/>
    <w:basedOn w:val="Absatz-Standardschriftart"/>
    <w:uiPriority w:val="20"/>
    <w:qFormat/>
    <w:rsid w:val="00CC5BAA"/>
    <w:rPr>
      <w:i/>
      <w:iCs/>
    </w:rPr>
  </w:style>
  <w:style w:type="paragraph" w:customStyle="1" w:styleId="bodytext">
    <w:name w:val="bodytext"/>
    <w:basedOn w:val="Standard"/>
    <w:rsid w:val="000A7898"/>
    <w:pPr>
      <w:spacing w:before="100" w:beforeAutospacing="1" w:after="100" w:afterAutospacing="1"/>
    </w:pPr>
    <w:rPr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460B92"/>
    <w:pPr>
      <w:spacing w:before="100" w:beforeAutospacing="1" w:after="100" w:afterAutospacing="1"/>
    </w:pPr>
    <w:rPr>
      <w:sz w:val="22"/>
      <w:szCs w:val="22"/>
    </w:rPr>
  </w:style>
  <w:style w:type="table" w:styleId="Tabellenraster">
    <w:name w:val="Table Grid"/>
    <w:basedOn w:val="NormaleTabelle"/>
    <w:uiPriority w:val="39"/>
    <w:rsid w:val="00EA310F"/>
    <w:rPr>
      <w:rFonts w:ascii="FS Albert Pro" w:eastAsiaTheme="minorHAnsi" w:hAnsi="FS Albert Pr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9578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InternetLink">
    <w:name w:val="Internet Link"/>
    <w:basedOn w:val="Absatz-Standardschriftart"/>
    <w:uiPriority w:val="99"/>
    <w:semiHidden/>
    <w:unhideWhenUsed/>
    <w:rsid w:val="0040376C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72AEC"/>
    <w:rPr>
      <w:color w:val="605E5C"/>
      <w:shd w:val="clear" w:color="auto" w:fill="E1DFDD"/>
    </w:rPr>
  </w:style>
  <w:style w:type="paragraph" w:customStyle="1" w:styleId="Default">
    <w:name w:val="Default"/>
    <w:rsid w:val="0020297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34139"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07AA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377A61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F67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80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765310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1856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054060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6644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989557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2263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278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23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842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4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0224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178151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35242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398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1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906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3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62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3175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hyperlink" Target="mailto:verena.hladik@awikom.de" TargetMode="External"/><Relationship Id="rId26" Type="http://schemas.openxmlformats.org/officeDocument/2006/relationships/hyperlink" Target="https://www.zwickroell.com/de/" TargetMode="External"/><Relationship Id="rId3" Type="http://schemas.openxmlformats.org/officeDocument/2006/relationships/styles" Target="styles.xml"/><Relationship Id="rId21" Type="http://schemas.openxmlformats.org/officeDocument/2006/relationships/hyperlink" Target="mailto:mwolfgang.moersch@zwickroell.com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mailto:mwolfgang.moersch@zwickroell.com" TargetMode="External"/><Relationship Id="rId25" Type="http://schemas.openxmlformats.org/officeDocument/2006/relationships/image" Target="media/image6.jp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www.awikom.de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hyperlink" Target="https://www.awikom.de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zwickroell.com/" TargetMode="External"/><Relationship Id="rId28" Type="http://schemas.openxmlformats.org/officeDocument/2006/relationships/header" Target="header2.xml"/><Relationship Id="rId10" Type="http://schemas.openxmlformats.org/officeDocument/2006/relationships/image" Target="media/image10.emf"/><Relationship Id="rId19" Type="http://schemas.openxmlformats.org/officeDocument/2006/relationships/hyperlink" Target="https://www.zwickroell.com/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campusplastics.com" TargetMode="External"/><Relationship Id="rId22" Type="http://schemas.openxmlformats.org/officeDocument/2006/relationships/hyperlink" Target="mailto:verena.hladik@awikom.de" TargetMode="External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8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6291845C0F14438EB68A1A760E9D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FA9ADB-1CAF-0741-BD3E-C4CC0D577B8B}"/>
      </w:docPartPr>
      <w:docPartBody>
        <w:p w:rsidR="003C1A98" w:rsidRDefault="003C1A98" w:rsidP="003C1A98">
          <w:pPr>
            <w:pStyle w:val="EA6291845C0F14438EB68A1A760E9DBD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panose1 w:val="02040503050306020203"/>
    <w:charset w:val="00"/>
    <w:family w:val="roman"/>
    <w:pitch w:val="variable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-Bold">
    <w:altName w:val="Arial"/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FS Albert Pro">
    <w:altName w:val="Corbel"/>
    <w:panose1 w:val="020B0604020202020204"/>
    <w:charset w:val="00"/>
    <w:family w:val="modern"/>
    <w:notTrueType/>
    <w:pitch w:val="variable"/>
    <w:sig w:usb0="A00002AF" w:usb1="5000205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A98"/>
    <w:rsid w:val="0000046D"/>
    <w:rsid w:val="00001357"/>
    <w:rsid w:val="00011AFE"/>
    <w:rsid w:val="000530F9"/>
    <w:rsid w:val="00064491"/>
    <w:rsid w:val="000A3663"/>
    <w:rsid w:val="000A6220"/>
    <w:rsid w:val="000B7B3C"/>
    <w:rsid w:val="001309B6"/>
    <w:rsid w:val="001E0813"/>
    <w:rsid w:val="00274E6D"/>
    <w:rsid w:val="00292DC1"/>
    <w:rsid w:val="002D427C"/>
    <w:rsid w:val="002E3991"/>
    <w:rsid w:val="00345F8E"/>
    <w:rsid w:val="003724C1"/>
    <w:rsid w:val="003B57FC"/>
    <w:rsid w:val="003C1A98"/>
    <w:rsid w:val="003D4FDC"/>
    <w:rsid w:val="00443C0A"/>
    <w:rsid w:val="00462BF4"/>
    <w:rsid w:val="004A67CB"/>
    <w:rsid w:val="0054206D"/>
    <w:rsid w:val="005938BE"/>
    <w:rsid w:val="005A011E"/>
    <w:rsid w:val="00601093"/>
    <w:rsid w:val="00615649"/>
    <w:rsid w:val="006813AB"/>
    <w:rsid w:val="006C0E5B"/>
    <w:rsid w:val="006E2D57"/>
    <w:rsid w:val="007314FA"/>
    <w:rsid w:val="00766DD1"/>
    <w:rsid w:val="00777CBB"/>
    <w:rsid w:val="00782815"/>
    <w:rsid w:val="007A7377"/>
    <w:rsid w:val="007B2EC6"/>
    <w:rsid w:val="008529AE"/>
    <w:rsid w:val="00867D82"/>
    <w:rsid w:val="008933F8"/>
    <w:rsid w:val="008957D0"/>
    <w:rsid w:val="008C23BF"/>
    <w:rsid w:val="008D3925"/>
    <w:rsid w:val="008E670A"/>
    <w:rsid w:val="0090017C"/>
    <w:rsid w:val="0091779D"/>
    <w:rsid w:val="00934DF1"/>
    <w:rsid w:val="00977647"/>
    <w:rsid w:val="00991502"/>
    <w:rsid w:val="009D5AEF"/>
    <w:rsid w:val="00A04C7E"/>
    <w:rsid w:val="00A07477"/>
    <w:rsid w:val="00A27246"/>
    <w:rsid w:val="00AC296C"/>
    <w:rsid w:val="00B82293"/>
    <w:rsid w:val="00BB7B9E"/>
    <w:rsid w:val="00BD330A"/>
    <w:rsid w:val="00C8112D"/>
    <w:rsid w:val="00D21D29"/>
    <w:rsid w:val="00D76501"/>
    <w:rsid w:val="00DB7C8D"/>
    <w:rsid w:val="00E34008"/>
    <w:rsid w:val="00E347A0"/>
    <w:rsid w:val="00E35644"/>
    <w:rsid w:val="00F10F8E"/>
    <w:rsid w:val="00F6169B"/>
    <w:rsid w:val="00F753C5"/>
    <w:rsid w:val="00F8359D"/>
    <w:rsid w:val="00F8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046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A6291845C0F14438EB68A1A760E9DBD">
    <w:name w:val="EA6291845C0F14438EB68A1A760E9DBD"/>
    <w:rsid w:val="003C1A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2EC42B6-0111-234F-B16E-0FA9E4E2F5FD}">
  <we:reference id="wa200002017" version="1.5.0.0" store="de-DE" storeType="OMEX"/>
  <we:alternateReferences>
    <we:reference id="WA200002017" version="1.5.0.0" store="" storeType="OMEX"/>
  </we:alternateReferences>
  <we:properties>
    <we:property name="ignoredAdviceList" value="&quot;[{\&quot;errorCode\&quot;:\&quot;166\&quot;,\&quot;originalError\&quot;:\&quot;teil\&quot;},{\&quot;errorCode\&quot;:\&quot;1301\&quot;,\&quot;originalError\&quot;:\&quot;Online\&quot;},{\&quot;errorCode\&quot;:\&quot;101\&quot;,\&quot;originalError\&quot;:\&quot;ZwickRoell Prüflabor\&quot;},{\&quot;errorCode\&quot;:\&quot;21\&quot;,\&quot;originalError\&quot;:\&quot;POM\&quot;},{\&quot;errorCode\&quot;:\&quot;21\&quot;,\&quot;originalError\&quot;:\&quot;PA66-GF35\&quot;},{\&quot;errorCode\&quot;:\&quot;21\&quot;,\&quot;originalError\&quot;:\&quot;Wöhler-Diagramm\&quot;},{\&quot;errorCode\&quot;:\&quot;21\&quot;,\&quot;originalError\&quot;:\&quot;Curve\&quot;},{\&quot;errorCode\&quot;:\&quot;166\&quot;,\&quot;originalError\&quot;:\&quot;Probenkörper\&quot;},{\&quot;errorCode\&quot;:\&quot;166\&quot;,\&quot;originalError\&quot;:\&quot;Probekörper\&quot;},{\&quot;errorCode\&quot;:\&quot;143\&quot;,\&quot;originalError\&quot;:\&quot;entsprechend des momentanen Energieeintrags\&quot;},{\&quot;errorCode\&quot;:\&quot;173\&quot;,\&quot;originalError\&quot;:\&quot;80%\&quot;},{\&quot;errorCode\&quot;:\&quot;21\&quot;,\&quot;originalError\&quot;:\&quot;LTM\&quot;},{\&quot;errorCode\&quot;:\&quot;228\&quot;,\&quot;originalError\&quot;:\&quot;80°C\&quot;},{\&quot;errorCode\&quot;:\&quot;21\&quot;,\&quot;originalError\&quot;:\&quot;Aided\&quot;},{\&quot;errorCode\&quot;:\&quot;21\&quot;,\&quot;originalError\&quot;:\&quot;by\&quot;},{\&quot;errorCode\&quot;:\&quot;21\&quot;,\&quot;originalError\&quot;:\&quot;https\&quot;},{\&quot;errorCode\&quot;:\&quot;21\&quot;,\&quot;originalError\&quot;:\&quot;www\&quot;},{\&quot;errorCode\&quot;:\&quot;166\&quot;,\&quot;originalError\&quot;:\&quot;Zeichen\&quot;},{\&quot;errorCode\&quot;:\&quot;9\&quot;,\&quot;originalError\&quot;:\&quot;ZwickRoell's\&quot;},{\&quot;errorCode\&quot;:\&quot;140\&quot;,\&quot;originalError\&quot;:\&quot;Die elektrodynamischen Prüfmaschine\&quot;},{\&quot;errorCode\&quot;:\&quot;166\&quot;,\&quot;originalError\&quot;:\&quot;Zugspannungsniveau\&quot;},{\&quot;errorCode\&quot;:\&quot;101\&quot;,\&quot;originalError\&quot;:\&quot;ZwickRoell Gruppe\&quot;},{\&quot;errorCode\&quot;:\&quot;166\&quot;,\&quot;originalError\&quot;:\&quot;für\&quot;},{\&quot;errorCode\&quot;:\&quot;111\&quot;,\&quot;originalError\&quot;:\&quot;unterschiedliche\&quot;},{\&quot;errorCode\&quot;:\&quot;c006\&quot;,\&quot;originalError\&quot;:\&quot;Arbeitskreis\&quot;},{\&quot;errorCode\&quot;:\&quot;c005\&quot;,\&quot;originalError\&quot;:\&quot;Ziel der Zusammenarbeit ist das Definieren einer einheitlichen Prüfmethodik durch die exakte Festlegung sinnvoller Prüfbedingungen, die zu einer verbesserten Reproduzierbarkeit der Prüfergebnisse zwischen verschiedenen Prüflaboren führen soll. \&quot;},{\&quot;errorCode\&quot;:\&quot;c005\&quot;,\&quot;originalError\&quot;:\&quot;Ziel der Zusammenarbeit ist das Definieren einer einheitlichen Prüfmethodik durch die exakte Festlegung sinnvoller Prüfbedingungen, die zu einer verbesserten Reproduzierbarkeit der Prüfergebnisse zwischen verschiedenen Prüflaboren führen soll. \\r\&quot;},{\&quot;errorCode\&quot;:\&quot;c005\&quot;,\&quot;originalError\&quot;:\&quot;Erste Vorversuche zeigten bereits, dass bei guter Qualität des Prüfergebnisses eine Reduktion der Prüfzeit von rund 80 % realistisch ist.\\r\&quot;},{\&quot;errorCode\&quot;:\&quot;c005\&quot;,\&quot;originalError\&quot;:\&quot;Da die Probekörper bei 80 °C und bei 120 °C geprüft werden, ist diese Maschine zusätzlich mit einer Temperier Einrichtung ausgestattet, die sowohl für eine kräftige Luftströmung als auch für exaktes Einhalten der Prüftemperatur sorgt. \\r\&quot;}]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D8D62A-D079-4A51-9CE1-4C6271C0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862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Azzurra Pasqualone</dc:creator>
  <cp:lastModifiedBy>Barbara Schleper</cp:lastModifiedBy>
  <cp:revision>2</cp:revision>
  <cp:lastPrinted>2023-08-09T13:29:00Z</cp:lastPrinted>
  <dcterms:created xsi:type="dcterms:W3CDTF">2024-02-27T09:02:00Z</dcterms:created>
  <dcterms:modified xsi:type="dcterms:W3CDTF">2024-02-27T09:02:00Z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850360175</vt:i4>
  </property>
</Properties>
</file>