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911E40" w14:textId="77777777" w:rsidR="00715FD5" w:rsidRPr="00715FD5" w:rsidRDefault="00715FD5" w:rsidP="00715FD5">
      <w:pPr>
        <w:tabs>
          <w:tab w:val="left" w:pos="9072"/>
        </w:tabs>
        <w:spacing w:line="312" w:lineRule="auto"/>
        <w:ind w:right="708"/>
        <w:rPr>
          <w:rFonts w:ascii="Helvetica" w:hAnsi="Helvetica" w:cs="Helvetica"/>
          <w:bCs/>
          <w:sz w:val="22"/>
          <w:szCs w:val="22"/>
        </w:rPr>
      </w:pPr>
      <w:r w:rsidRPr="00715FD5">
        <w:rPr>
          <w:rFonts w:ascii="Helvetica" w:hAnsi="Helvetica" w:cs="Helvetica"/>
          <w:bCs/>
          <w:sz w:val="22"/>
          <w:szCs w:val="22"/>
        </w:rPr>
        <w:t>Für ein harmonisches Gespann</w:t>
      </w:r>
    </w:p>
    <w:p w14:paraId="03A3A645" w14:textId="77777777" w:rsidR="00715FD5" w:rsidRPr="00715FD5" w:rsidRDefault="00715FD5" w:rsidP="00715FD5">
      <w:pPr>
        <w:ind w:right="1"/>
        <w:rPr>
          <w:rFonts w:ascii="Helvetica" w:hAnsi="Helvetica"/>
          <w:b/>
          <w:bCs/>
          <w:iCs/>
          <w:sz w:val="28"/>
          <w:szCs w:val="28"/>
        </w:rPr>
      </w:pPr>
      <w:r w:rsidRPr="00715FD5">
        <w:rPr>
          <w:rFonts w:ascii="Helvetica" w:hAnsi="Helvetica"/>
          <w:b/>
          <w:bCs/>
          <w:iCs/>
          <w:sz w:val="28"/>
          <w:szCs w:val="28"/>
        </w:rPr>
        <w:t>Spannungswandler von ERICH JAEGER verbinden Zugmaschine und Anhänger</w:t>
      </w:r>
    </w:p>
    <w:p w14:paraId="25AA61F9" w14:textId="6D53B313" w:rsidR="00F804CC" w:rsidRDefault="00F628C4" w:rsidP="00320061">
      <w:pPr>
        <w:pStyle w:val="KeinLeerraum"/>
        <w:rPr>
          <w:rFonts w:ascii="Helvetica" w:hAnsi="Helvetica" w:cs="Arial"/>
          <w:b/>
          <w:sz w:val="20"/>
          <w:szCs w:val="20"/>
        </w:rPr>
      </w:pPr>
      <w:r w:rsidRPr="00320061">
        <w:rPr>
          <w:rFonts w:ascii="Helvetica" w:hAnsi="Helvetica" w:cs="Arial"/>
          <w:b/>
          <w:noProof/>
          <w:color w:val="007A90"/>
          <w:sz w:val="32"/>
          <w:szCs w:val="32"/>
        </w:rPr>
        <mc:AlternateContent>
          <mc:Choice Requires="wps">
            <w:drawing>
              <wp:anchor distT="0" distB="0" distL="114300" distR="114300" simplePos="0" relativeHeight="251694080" behindDoc="0" locked="0" layoutInCell="1" allowOverlap="1" wp14:anchorId="7D841711" wp14:editId="27DB00CA">
                <wp:simplePos x="0" y="0"/>
                <wp:positionH relativeFrom="column">
                  <wp:posOffset>4359275</wp:posOffset>
                </wp:positionH>
                <wp:positionV relativeFrom="paragraph">
                  <wp:posOffset>470535</wp:posOffset>
                </wp:positionV>
                <wp:extent cx="114300" cy="114300"/>
                <wp:effectExtent l="0" t="0" r="0" b="0"/>
                <wp:wrapThrough wrapText="bothSides">
                  <wp:wrapPolygon edited="0">
                    <wp:start x="2400" y="2400"/>
                    <wp:lineTo x="2400" y="16800"/>
                    <wp:lineTo x="16800" y="16800"/>
                    <wp:lineTo x="16800" y="2400"/>
                    <wp:lineTo x="2400" y="2400"/>
                  </wp:wrapPolygon>
                </wp:wrapThrough>
                <wp:docPr id="11" name="Multiplizieren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4300"/>
                        </a:xfrm>
                        <a:custGeom>
                          <a:avLst/>
                          <a:gdLst>
                            <a:gd name="T0" fmla="*/ 17947 w 114300"/>
                            <a:gd name="T1" fmla="*/ 36957 h 114300"/>
                            <a:gd name="T2" fmla="*/ 36957 w 114300"/>
                            <a:gd name="T3" fmla="*/ 17947 h 114300"/>
                            <a:gd name="T4" fmla="*/ 57150 w 114300"/>
                            <a:gd name="T5" fmla="*/ 38141 h 114300"/>
                            <a:gd name="T6" fmla="*/ 77343 w 114300"/>
                            <a:gd name="T7" fmla="*/ 17947 h 114300"/>
                            <a:gd name="T8" fmla="*/ 96353 w 114300"/>
                            <a:gd name="T9" fmla="*/ 36957 h 114300"/>
                            <a:gd name="T10" fmla="*/ 76159 w 114300"/>
                            <a:gd name="T11" fmla="*/ 57150 h 114300"/>
                            <a:gd name="T12" fmla="*/ 96353 w 114300"/>
                            <a:gd name="T13" fmla="*/ 77343 h 114300"/>
                            <a:gd name="T14" fmla="*/ 77343 w 114300"/>
                            <a:gd name="T15" fmla="*/ 96353 h 114300"/>
                            <a:gd name="T16" fmla="*/ 57150 w 114300"/>
                            <a:gd name="T17" fmla="*/ 76159 h 114300"/>
                            <a:gd name="T18" fmla="*/ 36957 w 114300"/>
                            <a:gd name="T19" fmla="*/ 96353 h 114300"/>
                            <a:gd name="T20" fmla="*/ 17947 w 114300"/>
                            <a:gd name="T21" fmla="*/ 77343 h 114300"/>
                            <a:gd name="T22" fmla="*/ 38141 w 114300"/>
                            <a:gd name="T23" fmla="*/ 57150 h 114300"/>
                            <a:gd name="T24" fmla="*/ 17947 w 114300"/>
                            <a:gd name="T25" fmla="*/ 36957 h 11430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14300" h="114300">
                              <a:moveTo>
                                <a:pt x="17947" y="36957"/>
                              </a:moveTo>
                              <a:lnTo>
                                <a:pt x="36957" y="17947"/>
                              </a:lnTo>
                              <a:lnTo>
                                <a:pt x="57150" y="38141"/>
                              </a:lnTo>
                              <a:lnTo>
                                <a:pt x="77343" y="17947"/>
                              </a:lnTo>
                              <a:lnTo>
                                <a:pt x="96353" y="36957"/>
                              </a:lnTo>
                              <a:lnTo>
                                <a:pt x="76159" y="57150"/>
                              </a:lnTo>
                              <a:lnTo>
                                <a:pt x="96353" y="77343"/>
                              </a:lnTo>
                              <a:lnTo>
                                <a:pt x="77343" y="96353"/>
                              </a:lnTo>
                              <a:lnTo>
                                <a:pt x="57150" y="76159"/>
                              </a:lnTo>
                              <a:lnTo>
                                <a:pt x="36957" y="96353"/>
                              </a:lnTo>
                              <a:lnTo>
                                <a:pt x="17947" y="77343"/>
                              </a:lnTo>
                              <a:lnTo>
                                <a:pt x="38141" y="57150"/>
                              </a:lnTo>
                              <a:lnTo>
                                <a:pt x="17947" y="36957"/>
                              </a:lnTo>
                              <a:close/>
                            </a:path>
                          </a:pathLst>
                        </a:custGeom>
                        <a:solidFill>
                          <a:srgbClr val="007A90"/>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D7009DB" id="Multiplizieren 14" o:spid="_x0000_s1026" style="position:absolute;margin-left:343.25pt;margin-top:37.05pt;width:9pt;height: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" path="m17947,36957l36957,17947,57150,38141,77343,17947,96353,36957,76159,57150,96353,77343,77343,96353,57150,76159,36957,96353,17947,77343,38141,57150,17947,36957xe" fillcolor="#007a90" stroked="f">
                <v:path arrowok="t" o:connecttype="custom" o:connectlocs="17947,36957;36957,17947;57150,38141;77343,17947;96353,36957;76159,57150;96353,77343;77343,96353;57150,76159;36957,96353;17947,77343;38141,57150;17947,36957" o:connectangles="0,0,0,0,0,0,0,0,0,0,0,0,0"/>
                <w10:wrap type="through"/>
              </v:shape>
            </w:pict>
          </mc:Fallback>
        </mc:AlternateContent>
      </w:r>
      <w:r w:rsidRPr="00320061">
        <w:rPr>
          <w:rFonts w:ascii="Helvetica" w:hAnsi="Helvetica" w:cs="Arial"/>
          <w:b/>
          <w:noProof/>
          <w:sz w:val="32"/>
          <w:szCs w:val="32"/>
        </w:rPr>
        <mc:AlternateContent>
          <mc:Choice Requires="wps">
            <w:drawing>
              <wp:anchor distT="0" distB="0" distL="114300" distR="114300" simplePos="0" relativeHeight="251693056" behindDoc="0" locked="0" layoutInCell="1" allowOverlap="1" wp14:anchorId="75BF4500" wp14:editId="3F09CEA6">
                <wp:simplePos x="0" y="0"/>
                <wp:positionH relativeFrom="column">
                  <wp:posOffset>4352290</wp:posOffset>
                </wp:positionH>
                <wp:positionV relativeFrom="paragraph">
                  <wp:posOffset>462547</wp:posOffset>
                </wp:positionV>
                <wp:extent cx="128905" cy="128905"/>
                <wp:effectExtent l="0" t="0" r="10795" b="10795"/>
                <wp:wrapSquare wrapText="bothSides"/>
                <wp:docPr id="10" name="Textfeld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bwMode="auto">
                        <a:xfrm>
                          <a:off x="0" y="0"/>
                          <a:ext cx="128905" cy="128905"/>
                        </a:xfrm>
                        <a:prstGeom prst="rect">
                          <a:avLst/>
                        </a:prstGeom>
                        <a:solidFill>
                          <a:schemeClr val="bg1">
                            <a:lumMod val="100000"/>
                            <a:lumOff val="0"/>
                          </a:schemeClr>
                        </a:solidFill>
                        <a:ln w="9525">
                          <a:solidFill>
                            <a:schemeClr val="bg1">
                              <a:lumMod val="50000"/>
                              <a:lumOff val="0"/>
                            </a:schemeClr>
                          </a:solidFill>
                          <a:miter lim="800000"/>
                          <a:headEnd/>
                          <a:tailEnd/>
                        </a:ln>
                      </wps:spPr>
                      <wps:txbx>
                        <w:txbxContent>
                          <w:p w14:paraId="347B36F9" w14:textId="77777777" w:rsidR="000746A4" w:rsidRDefault="000746A4" w:rsidP="000746A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5BF4500" id="_x0000_t202" coordsize="21600,21600" o:spt="202" path="m,l,21600r21600,l21600,xe">
                <v:stroke joinstyle="miter"/>
                <v:path gradientshapeok="t" o:connecttype="rect"/>
              </v:shapetype>
              <v:shape id="Textfeld 12" o:spid="_x0000_s1026" type="#_x0000_t202" style="position:absolute;margin-left:342.7pt;margin-top:36.4pt;width:10.15pt;height:10.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" fillcolor="white [3212]" strokecolor="#7f7f7f [1612]">
                <v:path arrowok="t"/>
                <o:lock v:ext="edit" aspectratio="t"/>
                <v:textbox>
                  <w:txbxContent>
                    <w:p w14:paraId="347B36F9" w14:textId="77777777" w:rsidR="000746A4" w:rsidRDefault="000746A4" w:rsidP="000746A4"/>
                  </w:txbxContent>
                </v:textbox>
                <w10:wrap type="square"/>
              </v:shape>
            </w:pict>
          </mc:Fallback>
        </mc:AlternateContent>
      </w:r>
      <w:r w:rsidRPr="00320061">
        <w:rPr>
          <w:rFonts w:ascii="Helvetica" w:hAnsi="Helvetica" w:cs="Arial"/>
          <w:b/>
          <w:noProof/>
          <w:sz w:val="32"/>
          <w:szCs w:val="32"/>
        </w:rPr>
        <mc:AlternateContent>
          <mc:Choice Requires="wps">
            <w:drawing>
              <wp:anchor distT="0" distB="0" distL="114300" distR="114300" simplePos="0" relativeHeight="251689984" behindDoc="0" locked="0" layoutInCell="1" allowOverlap="1" wp14:anchorId="0139663A" wp14:editId="07CCE18C">
                <wp:simplePos x="0" y="0"/>
                <wp:positionH relativeFrom="column">
                  <wp:posOffset>4268470</wp:posOffset>
                </wp:positionH>
                <wp:positionV relativeFrom="paragraph">
                  <wp:posOffset>194945</wp:posOffset>
                </wp:positionV>
                <wp:extent cx="1794510" cy="916940"/>
                <wp:effectExtent l="0" t="0" r="0" b="0"/>
                <wp:wrapSquare wrapText="bothSides"/>
                <wp:docPr id="8"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4510" cy="916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70CDF" w14:textId="77777777" w:rsidR="000746A4" w:rsidRPr="00DB7384" w:rsidRDefault="000746A4" w:rsidP="000746A4">
                            <w:pPr>
                              <w:spacing w:line="360" w:lineRule="auto"/>
                              <w:rPr>
                                <w:rFonts w:ascii="Arial" w:hAnsi="Arial"/>
                                <w:b/>
                                <w:color w:val="000000"/>
                                <w:sz w:val="20"/>
                                <w:szCs w:val="20"/>
                              </w:rPr>
                            </w:pPr>
                            <w:r w:rsidRPr="00DB7384">
                              <w:rPr>
                                <w:rFonts w:ascii="Arial" w:hAnsi="Arial"/>
                                <w:b/>
                                <w:color w:val="000000"/>
                                <w:sz w:val="20"/>
                                <w:szCs w:val="20"/>
                              </w:rPr>
                              <w:t>Zusätzlich verfügbar:</w:t>
                            </w:r>
                          </w:p>
                          <w:p w14:paraId="0985B4EF" w14:textId="77777777" w:rsidR="00284B95" w:rsidRDefault="000746A4" w:rsidP="000746A4">
                            <w:pPr>
                              <w:spacing w:line="360" w:lineRule="auto"/>
                              <w:rPr>
                                <w:rFonts w:ascii="Arial" w:hAnsi="Arial"/>
                                <w:bCs/>
                                <w:sz w:val="20"/>
                                <w:szCs w:val="20"/>
                              </w:rPr>
                            </w:pPr>
                            <w:r>
                              <w:rPr>
                                <w:rFonts w:ascii="Arial" w:hAnsi="Arial"/>
                                <w:bCs/>
                                <w:sz w:val="20"/>
                                <w:szCs w:val="20"/>
                              </w:rPr>
                              <w:t xml:space="preserve">      </w:t>
                            </w:r>
                            <w:r w:rsidRPr="00DB7384">
                              <w:rPr>
                                <w:rFonts w:ascii="Arial" w:hAnsi="Arial"/>
                                <w:bCs/>
                                <w:sz w:val="20"/>
                                <w:szCs w:val="20"/>
                              </w:rPr>
                              <w:t>Fotos</w:t>
                            </w:r>
                            <w:r w:rsidRPr="00DB7384">
                              <w:rPr>
                                <w:rFonts w:ascii="Arial" w:hAnsi="Arial"/>
                                <w:bCs/>
                                <w:sz w:val="20"/>
                                <w:szCs w:val="20"/>
                              </w:rPr>
                              <w:br/>
                            </w:r>
                            <w:r>
                              <w:rPr>
                                <w:rFonts w:ascii="Arial" w:hAnsi="Arial"/>
                                <w:bCs/>
                                <w:sz w:val="20"/>
                                <w:szCs w:val="20"/>
                              </w:rPr>
                              <w:t xml:space="preserve">      </w:t>
                            </w:r>
                            <w:r w:rsidRPr="00DB7384">
                              <w:rPr>
                                <w:rFonts w:ascii="Arial" w:hAnsi="Arial"/>
                                <w:bCs/>
                                <w:sz w:val="20"/>
                                <w:szCs w:val="20"/>
                              </w:rPr>
                              <w:t>Videos</w:t>
                            </w:r>
                            <w:r w:rsidRPr="00DB7384">
                              <w:rPr>
                                <w:rFonts w:ascii="Arial" w:hAnsi="Arial"/>
                                <w:bCs/>
                                <w:sz w:val="20"/>
                                <w:szCs w:val="20"/>
                              </w:rPr>
                              <w:br/>
                            </w:r>
                            <w:r>
                              <w:rPr>
                                <w:rFonts w:ascii="Arial" w:hAnsi="Arial"/>
                                <w:bCs/>
                                <w:sz w:val="20"/>
                                <w:szCs w:val="20"/>
                              </w:rPr>
                              <w:t xml:space="preserve">      </w:t>
                            </w:r>
                            <w:proofErr w:type="gramStart"/>
                            <w:r w:rsidRPr="00DB7384">
                              <w:rPr>
                                <w:rFonts w:ascii="Arial" w:hAnsi="Arial"/>
                                <w:bCs/>
                                <w:sz w:val="20"/>
                                <w:szCs w:val="20"/>
                              </w:rPr>
                              <w:t>En</w:t>
                            </w:r>
                            <w:r w:rsidR="00284B95">
                              <w:rPr>
                                <w:rFonts w:ascii="Arial" w:hAnsi="Arial"/>
                                <w:bCs/>
                                <w:sz w:val="20"/>
                                <w:szCs w:val="20"/>
                              </w:rPr>
                              <w:t>glische</w:t>
                            </w:r>
                            <w:proofErr w:type="gramEnd"/>
                            <w:r w:rsidR="00284B95">
                              <w:rPr>
                                <w:rFonts w:ascii="Arial" w:hAnsi="Arial"/>
                                <w:bCs/>
                                <w:sz w:val="20"/>
                                <w:szCs w:val="20"/>
                              </w:rPr>
                              <w:t xml:space="preserve"> Version</w:t>
                            </w:r>
                          </w:p>
                          <w:p w14:paraId="697AFA35" w14:textId="77777777" w:rsidR="000746A4" w:rsidRPr="00DB7384" w:rsidRDefault="000746A4" w:rsidP="000746A4">
                            <w:pPr>
                              <w:spacing w:line="360" w:lineRule="auto"/>
                              <w:rPr>
                                <w:rFonts w:ascii="Arial" w:hAnsi="Arial"/>
                                <w:bCs/>
                                <w:sz w:val="20"/>
                                <w:szCs w:val="20"/>
                              </w:rPr>
                            </w:pPr>
                            <w:proofErr w:type="spellStart"/>
                            <w:r w:rsidRPr="00DB7384">
                              <w:rPr>
                                <w:rFonts w:ascii="Arial" w:hAnsi="Arial"/>
                                <w:bCs/>
                                <w:sz w:val="20"/>
                                <w:szCs w:val="20"/>
                              </w:rPr>
                              <w:t>glische</w:t>
                            </w:r>
                            <w:proofErr w:type="spellEnd"/>
                            <w:r w:rsidRPr="00DB7384">
                              <w:rPr>
                                <w:rFonts w:ascii="Arial" w:hAnsi="Arial"/>
                                <w:bCs/>
                                <w:sz w:val="20"/>
                                <w:szCs w:val="20"/>
                              </w:rPr>
                              <w:t xml:space="preserve"> Version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39663A" id="Textfeld 6" o:spid="_x0000_s1027" type="#_x0000_t202" style="position:absolute;margin-left:336.1pt;margin-top:15.35pt;width:141.3pt;height:72.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" filled="f" stroked="f">
                <v:textbox>
                  <w:txbxContent>
                    <w:p w14:paraId="60070CDF" w14:textId="77777777" w:rsidR="000746A4" w:rsidRPr="00DB7384" w:rsidRDefault="000746A4" w:rsidP="000746A4">
                      <w:pPr>
                        <w:spacing w:line="360" w:lineRule="auto"/>
                        <w:rPr>
                          <w:rFonts w:ascii="Arial" w:hAnsi="Arial"/>
                          <w:b/>
                          <w:color w:val="000000"/>
                          <w:sz w:val="20"/>
                          <w:szCs w:val="20"/>
                        </w:rPr>
                      </w:pPr>
                      <w:r w:rsidRPr="00DB7384">
                        <w:rPr>
                          <w:rFonts w:ascii="Arial" w:hAnsi="Arial"/>
                          <w:b/>
                          <w:color w:val="000000"/>
                          <w:sz w:val="20"/>
                          <w:szCs w:val="20"/>
                        </w:rPr>
                        <w:t>Zusätzlich verfügbar:</w:t>
                      </w:r>
                    </w:p>
                    <w:p w14:paraId="0985B4EF" w14:textId="77777777" w:rsidR="00284B95" w:rsidRDefault="000746A4" w:rsidP="000746A4">
                      <w:pPr>
                        <w:spacing w:line="360" w:lineRule="auto"/>
                        <w:rPr>
                          <w:rFonts w:ascii="Arial" w:hAnsi="Arial"/>
                          <w:bCs/>
                          <w:sz w:val="20"/>
                          <w:szCs w:val="20"/>
                        </w:rPr>
                      </w:pPr>
                      <w:r>
                        <w:rPr>
                          <w:rFonts w:ascii="Arial" w:hAnsi="Arial"/>
                          <w:bCs/>
                          <w:sz w:val="20"/>
                          <w:szCs w:val="20"/>
                        </w:rPr>
                        <w:t xml:space="preserve">      </w:t>
                      </w:r>
                      <w:r w:rsidRPr="00DB7384">
                        <w:rPr>
                          <w:rFonts w:ascii="Arial" w:hAnsi="Arial"/>
                          <w:bCs/>
                          <w:sz w:val="20"/>
                          <w:szCs w:val="20"/>
                        </w:rPr>
                        <w:t>Fotos</w:t>
                      </w:r>
                      <w:r w:rsidRPr="00DB7384">
                        <w:rPr>
                          <w:rFonts w:ascii="Arial" w:hAnsi="Arial"/>
                          <w:bCs/>
                          <w:sz w:val="20"/>
                          <w:szCs w:val="20"/>
                        </w:rPr>
                        <w:br/>
                      </w:r>
                      <w:r>
                        <w:rPr>
                          <w:rFonts w:ascii="Arial" w:hAnsi="Arial"/>
                          <w:bCs/>
                          <w:sz w:val="20"/>
                          <w:szCs w:val="20"/>
                        </w:rPr>
                        <w:t xml:space="preserve">      </w:t>
                      </w:r>
                      <w:r w:rsidRPr="00DB7384">
                        <w:rPr>
                          <w:rFonts w:ascii="Arial" w:hAnsi="Arial"/>
                          <w:bCs/>
                          <w:sz w:val="20"/>
                          <w:szCs w:val="20"/>
                        </w:rPr>
                        <w:t>Videos</w:t>
                      </w:r>
                      <w:r w:rsidRPr="00DB7384">
                        <w:rPr>
                          <w:rFonts w:ascii="Arial" w:hAnsi="Arial"/>
                          <w:bCs/>
                          <w:sz w:val="20"/>
                          <w:szCs w:val="20"/>
                        </w:rPr>
                        <w:br/>
                      </w:r>
                      <w:r>
                        <w:rPr>
                          <w:rFonts w:ascii="Arial" w:hAnsi="Arial"/>
                          <w:bCs/>
                          <w:sz w:val="20"/>
                          <w:szCs w:val="20"/>
                        </w:rPr>
                        <w:t xml:space="preserve">      </w:t>
                      </w:r>
                      <w:proofErr w:type="gramStart"/>
                      <w:r w:rsidRPr="00DB7384">
                        <w:rPr>
                          <w:rFonts w:ascii="Arial" w:hAnsi="Arial"/>
                          <w:bCs/>
                          <w:sz w:val="20"/>
                          <w:szCs w:val="20"/>
                        </w:rPr>
                        <w:t>En</w:t>
                      </w:r>
                      <w:r w:rsidR="00284B95">
                        <w:rPr>
                          <w:rFonts w:ascii="Arial" w:hAnsi="Arial"/>
                          <w:bCs/>
                          <w:sz w:val="20"/>
                          <w:szCs w:val="20"/>
                        </w:rPr>
                        <w:t>glische</w:t>
                      </w:r>
                      <w:proofErr w:type="gramEnd"/>
                      <w:r w:rsidR="00284B95">
                        <w:rPr>
                          <w:rFonts w:ascii="Arial" w:hAnsi="Arial"/>
                          <w:bCs/>
                          <w:sz w:val="20"/>
                          <w:szCs w:val="20"/>
                        </w:rPr>
                        <w:t xml:space="preserve"> Version</w:t>
                      </w:r>
                    </w:p>
                    <w:p w14:paraId="697AFA35" w14:textId="77777777" w:rsidR="000746A4" w:rsidRPr="00DB7384" w:rsidRDefault="000746A4" w:rsidP="000746A4">
                      <w:pPr>
                        <w:spacing w:line="360" w:lineRule="auto"/>
                        <w:rPr>
                          <w:rFonts w:ascii="Arial" w:hAnsi="Arial"/>
                          <w:bCs/>
                          <w:sz w:val="20"/>
                          <w:szCs w:val="20"/>
                        </w:rPr>
                      </w:pPr>
                      <w:proofErr w:type="spellStart"/>
                      <w:r w:rsidRPr="00DB7384">
                        <w:rPr>
                          <w:rFonts w:ascii="Arial" w:hAnsi="Arial"/>
                          <w:bCs/>
                          <w:sz w:val="20"/>
                          <w:szCs w:val="20"/>
                        </w:rPr>
                        <w:t>glische</w:t>
                      </w:r>
                      <w:proofErr w:type="spellEnd"/>
                      <w:r w:rsidRPr="00DB7384">
                        <w:rPr>
                          <w:rFonts w:ascii="Arial" w:hAnsi="Arial"/>
                          <w:bCs/>
                          <w:sz w:val="20"/>
                          <w:szCs w:val="20"/>
                        </w:rPr>
                        <w:t xml:space="preserve"> Version</w:t>
                      </w:r>
                    </w:p>
                  </w:txbxContent>
                </v:textbox>
                <w10:wrap type="square"/>
              </v:shape>
            </w:pict>
          </mc:Fallback>
        </mc:AlternateContent>
      </w:r>
      <w:r w:rsidRPr="00320061">
        <w:rPr>
          <w:rFonts w:ascii="Helvetica" w:hAnsi="Helvetica" w:cs="Arial"/>
          <w:b/>
          <w:noProof/>
          <w:sz w:val="28"/>
          <w:szCs w:val="28"/>
        </w:rPr>
        <mc:AlternateContent>
          <mc:Choice Requires="wps">
            <w:drawing>
              <wp:anchor distT="0" distB="0" distL="114300" distR="114300" simplePos="0" relativeHeight="251692032" behindDoc="0" locked="0" layoutInCell="1" allowOverlap="1" wp14:anchorId="0BF67AE0" wp14:editId="65083B03">
                <wp:simplePos x="0" y="0"/>
                <wp:positionH relativeFrom="column">
                  <wp:posOffset>4355465</wp:posOffset>
                </wp:positionH>
                <wp:positionV relativeFrom="paragraph">
                  <wp:posOffset>897255</wp:posOffset>
                </wp:positionV>
                <wp:extent cx="128270" cy="128270"/>
                <wp:effectExtent l="0" t="0" r="11430" b="11430"/>
                <wp:wrapSquare wrapText="bothSides"/>
                <wp:docPr id="7" name="Textfeld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bwMode="auto">
                        <a:xfrm>
                          <a:off x="0" y="0"/>
                          <a:ext cx="128270" cy="128270"/>
                        </a:xfrm>
                        <a:prstGeom prst="rect">
                          <a:avLst/>
                        </a:prstGeom>
                        <a:solidFill>
                          <a:schemeClr val="bg1">
                            <a:lumMod val="100000"/>
                            <a:lumOff val="0"/>
                          </a:schemeClr>
                        </a:solidFill>
                        <a:ln w="9525">
                          <a:solidFill>
                            <a:schemeClr val="bg1">
                              <a:lumMod val="50000"/>
                              <a:lumOff val="0"/>
                            </a:schemeClr>
                          </a:solidFill>
                          <a:miter lim="800000"/>
                          <a:headEnd/>
                          <a:tailEnd/>
                        </a:ln>
                      </wps:spPr>
                      <wps:txbx>
                        <w:txbxContent>
                          <w:p w14:paraId="2B05A633" w14:textId="77777777" w:rsidR="000746A4" w:rsidRDefault="00976A2F" w:rsidP="000746A4">
                            <w:r>
                              <w:rPr>
                                <w:noProof/>
                              </w:rPr>
                              <w:drawing>
                                <wp:inline distT="0" distB="0" distL="0" distR="0" wp14:anchorId="447FBA61" wp14:editId="731E06AF">
                                  <wp:extent cx="0" cy="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F17C28" w:rsidRPr="00F17C28">
                              <w:rPr>
                                <w:noProof/>
                              </w:rPr>
                              <w:drawing>
                                <wp:inline distT="0" distB="0" distL="0" distR="0" wp14:anchorId="61F3538B" wp14:editId="4ED8F1F5">
                                  <wp:extent cx="0" cy="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F67AE0" id="Textfeld 4" o:spid="_x0000_s1028" type="#_x0000_t202" style="position:absolute;margin-left:342.95pt;margin-top:70.65pt;width:10.1pt;height:10.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" fillcolor="white [3212]" strokecolor="#7f7f7f [1612]">
                <v:path arrowok="t"/>
                <o:lock v:ext="edit" aspectratio="t"/>
                <v:textbox>
                  <w:txbxContent>
                    <w:p w14:paraId="2B05A633" w14:textId="77777777" w:rsidR="000746A4" w:rsidRDefault="00976A2F" w:rsidP="000746A4">
                      <w:r>
                        <w:rPr>
                          <w:noProof/>
                        </w:rPr>
                        <w:drawing>
                          <wp:inline distT="0" distB="0" distL="0" distR="0" wp14:anchorId="447FBA61" wp14:editId="731E06AF">
                            <wp:extent cx="0" cy="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F17C28" w:rsidRPr="00F17C28">
                        <w:rPr>
                          <w:noProof/>
                        </w:rPr>
                        <w:drawing>
                          <wp:inline distT="0" distB="0" distL="0" distR="0" wp14:anchorId="61F3538B" wp14:editId="4ED8F1F5">
                            <wp:extent cx="0" cy="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w10:wrap type="square"/>
              </v:shape>
            </w:pict>
          </mc:Fallback>
        </mc:AlternateContent>
      </w:r>
      <w:r w:rsidRPr="00320061">
        <w:rPr>
          <w:rFonts w:ascii="Helvetica" w:hAnsi="Helvetica" w:cs="Arial"/>
          <w:b/>
          <w:noProof/>
          <w:sz w:val="32"/>
          <w:szCs w:val="32"/>
        </w:rPr>
        <mc:AlternateContent>
          <mc:Choice Requires="wps">
            <w:drawing>
              <wp:anchor distT="0" distB="0" distL="114300" distR="114300" simplePos="0" relativeHeight="251691008" behindDoc="0" locked="0" layoutInCell="1" allowOverlap="1" wp14:anchorId="3E650B82" wp14:editId="680C15C8">
                <wp:simplePos x="0" y="0"/>
                <wp:positionH relativeFrom="column">
                  <wp:posOffset>4355465</wp:posOffset>
                </wp:positionH>
                <wp:positionV relativeFrom="paragraph">
                  <wp:posOffset>667652</wp:posOffset>
                </wp:positionV>
                <wp:extent cx="128270" cy="128270"/>
                <wp:effectExtent l="0" t="0" r="11430" b="11430"/>
                <wp:wrapSquare wrapText="bothSides"/>
                <wp:docPr id="6" name="Textfeld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bwMode="auto">
                        <a:xfrm>
                          <a:off x="0" y="0"/>
                          <a:ext cx="128270" cy="128270"/>
                        </a:xfrm>
                        <a:prstGeom prst="rect">
                          <a:avLst/>
                        </a:prstGeom>
                        <a:solidFill>
                          <a:schemeClr val="bg1">
                            <a:lumMod val="100000"/>
                            <a:lumOff val="0"/>
                          </a:schemeClr>
                        </a:solidFill>
                        <a:ln w="9525">
                          <a:solidFill>
                            <a:schemeClr val="bg1">
                              <a:lumMod val="50000"/>
                              <a:lumOff val="0"/>
                            </a:schemeClr>
                          </a:solidFill>
                          <a:miter lim="800000"/>
                          <a:headEnd/>
                          <a:tailEnd/>
                        </a:ln>
                      </wps:spPr>
                      <wps:txbx>
                        <w:txbxContent>
                          <w:p w14:paraId="496C01C0" w14:textId="77777777" w:rsidR="000746A4" w:rsidRDefault="001874E2" w:rsidP="000746A4">
                            <w:r w:rsidRPr="001874E2">
                              <w:rPr>
                                <w:noProof/>
                              </w:rPr>
                              <w:drawing>
                                <wp:inline distT="0" distB="0" distL="0" distR="0" wp14:anchorId="73C72482" wp14:editId="39D08DA2">
                                  <wp:extent cx="0" cy="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650B82" id="Textfeld 11" o:spid="_x0000_s1029" type="#_x0000_t202" style="position:absolute;margin-left:342.95pt;margin-top:52.55pt;width:10.1pt;height:10.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" fillcolor="white [3212]" strokecolor="#7f7f7f [1612]">
                <v:path arrowok="t"/>
                <o:lock v:ext="edit" aspectratio="t"/>
                <v:textbox>
                  <w:txbxContent>
                    <w:p w14:paraId="496C01C0" w14:textId="77777777" w:rsidR="000746A4" w:rsidRDefault="001874E2" w:rsidP="000746A4">
                      <w:r w:rsidRPr="001874E2">
                        <w:rPr>
                          <w:noProof/>
                        </w:rPr>
                        <w:drawing>
                          <wp:inline distT="0" distB="0" distL="0" distR="0" wp14:anchorId="73C72482" wp14:editId="39D08DA2">
                            <wp:extent cx="0" cy="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w10:wrap type="square"/>
              </v:shape>
            </w:pict>
          </mc:Fallback>
        </mc:AlternateContent>
      </w:r>
      <w:r w:rsidR="00AA6E96" w:rsidRPr="00320061">
        <w:rPr>
          <w:rFonts w:ascii="Helvetica" w:hAnsi="Helvetica" w:cs="Arial"/>
          <w:b/>
          <w:noProof/>
          <w:sz w:val="28"/>
          <w:szCs w:val="28"/>
        </w:rPr>
        <mc:AlternateContent>
          <mc:Choice Requires="wps">
            <w:drawing>
              <wp:anchor distT="0" distB="0" distL="114300" distR="114300" simplePos="0" relativeHeight="251688960" behindDoc="0" locked="0" layoutInCell="1" allowOverlap="1" wp14:anchorId="382BC30B" wp14:editId="094BF925">
                <wp:simplePos x="0" y="0"/>
                <wp:positionH relativeFrom="margin">
                  <wp:align>center</wp:align>
                </wp:positionH>
                <wp:positionV relativeFrom="paragraph">
                  <wp:posOffset>170180</wp:posOffset>
                </wp:positionV>
                <wp:extent cx="5829300" cy="1151890"/>
                <wp:effectExtent l="0" t="0" r="0" b="3810"/>
                <wp:wrapSquare wrapText="bothSides"/>
                <wp:docPr id="12"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1152292"/>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AC1A5E" w14:textId="23A3366F" w:rsidR="00A24B99" w:rsidRPr="00F628C4" w:rsidRDefault="000746A4" w:rsidP="00F628C4">
                            <w:pPr>
                              <w:spacing w:line="360" w:lineRule="auto"/>
                              <w:rPr>
                                <w:rFonts w:ascii="Helvetica" w:hAnsi="Helvetica"/>
                                <w:b/>
                                <w:color w:val="000000"/>
                                <w:sz w:val="20"/>
                                <w:szCs w:val="20"/>
                              </w:rPr>
                            </w:pPr>
                            <w:r w:rsidRPr="00F628C4">
                              <w:rPr>
                                <w:rFonts w:ascii="Helvetica" w:hAnsi="Helvetica"/>
                                <w:b/>
                                <w:color w:val="000000"/>
                                <w:sz w:val="20"/>
                                <w:szCs w:val="20"/>
                              </w:rPr>
                              <w:t>Auf einen Blick:</w:t>
                            </w:r>
                            <w:r w:rsidR="00A24B99" w:rsidRPr="00F628C4">
                              <w:rPr>
                                <w:rFonts w:ascii="Helvetica" w:hAnsi="Helvetica"/>
                                <w:sz w:val="20"/>
                                <w:szCs w:val="20"/>
                              </w:rPr>
                              <w:t xml:space="preserve"> </w:t>
                            </w:r>
                          </w:p>
                          <w:p w14:paraId="68C9492B" w14:textId="1AF5E3E1" w:rsidR="001462D7" w:rsidRPr="00F628C4" w:rsidRDefault="00715FD5" w:rsidP="00F628C4">
                            <w:pPr>
                              <w:numPr>
                                <w:ilvl w:val="0"/>
                                <w:numId w:val="2"/>
                              </w:numPr>
                              <w:spacing w:line="360" w:lineRule="auto"/>
                              <w:rPr>
                                <w:rFonts w:ascii="Helvetica" w:hAnsi="Helvetica" w:cs="Calibri"/>
                                <w:color w:val="212121"/>
                                <w:sz w:val="20"/>
                                <w:szCs w:val="20"/>
                              </w:rPr>
                            </w:pPr>
                            <w:r>
                              <w:rPr>
                                <w:rFonts w:ascii="Helvetica" w:hAnsi="Helvetica" w:cs="Calibri"/>
                                <w:color w:val="212121"/>
                                <w:sz w:val="20"/>
                                <w:szCs w:val="20"/>
                              </w:rPr>
                              <w:t>Spannungswandler</w:t>
                            </w:r>
                            <w:r w:rsidR="00F4032D">
                              <w:rPr>
                                <w:rFonts w:ascii="Helvetica" w:hAnsi="Helvetica" w:cs="Calibri"/>
                                <w:color w:val="212121"/>
                                <w:sz w:val="20"/>
                                <w:szCs w:val="20"/>
                              </w:rPr>
                              <w:t xml:space="preserve"> als </w:t>
                            </w:r>
                            <w:proofErr w:type="spellStart"/>
                            <w:r w:rsidR="00F4032D">
                              <w:rPr>
                                <w:rFonts w:ascii="Helvetica" w:hAnsi="Helvetica" w:cs="Calibri"/>
                                <w:color w:val="212121"/>
                                <w:sz w:val="20"/>
                                <w:szCs w:val="20"/>
                              </w:rPr>
                              <w:t>Verdoppler</w:t>
                            </w:r>
                            <w:proofErr w:type="spellEnd"/>
                            <w:r w:rsidR="00F4032D">
                              <w:rPr>
                                <w:rFonts w:ascii="Helvetica" w:hAnsi="Helvetica" w:cs="Calibri"/>
                                <w:color w:val="212121"/>
                                <w:sz w:val="20"/>
                                <w:szCs w:val="20"/>
                              </w:rPr>
                              <w:t xml:space="preserve"> und </w:t>
                            </w:r>
                            <w:proofErr w:type="spellStart"/>
                            <w:r w:rsidR="00F4032D">
                              <w:rPr>
                                <w:rFonts w:ascii="Helvetica" w:hAnsi="Helvetica" w:cs="Calibri"/>
                                <w:color w:val="212121"/>
                                <w:sz w:val="20"/>
                                <w:szCs w:val="20"/>
                              </w:rPr>
                              <w:t>Reduzierer</w:t>
                            </w:r>
                            <w:proofErr w:type="spellEnd"/>
                            <w:r w:rsidR="00F4032D">
                              <w:rPr>
                                <w:rFonts w:ascii="Helvetica" w:hAnsi="Helvetica" w:cs="Calibri"/>
                                <w:color w:val="212121"/>
                                <w:sz w:val="20"/>
                                <w:szCs w:val="20"/>
                              </w:rPr>
                              <w:t xml:space="preserve"> zwischen </w:t>
                            </w:r>
                            <w:r w:rsidR="00F4032D">
                              <w:rPr>
                                <w:rFonts w:ascii="Helvetica" w:hAnsi="Helvetica" w:cs="Calibri"/>
                                <w:color w:val="212121"/>
                                <w:sz w:val="20"/>
                                <w:szCs w:val="20"/>
                              </w:rPr>
                              <w:br/>
                              <w:t>12 und 24 V</w:t>
                            </w:r>
                          </w:p>
                          <w:p w14:paraId="7357074E" w14:textId="77777777" w:rsidR="00715FD5" w:rsidRDefault="00715FD5" w:rsidP="00715FD5">
                            <w:pPr>
                              <w:numPr>
                                <w:ilvl w:val="0"/>
                                <w:numId w:val="2"/>
                              </w:numPr>
                              <w:spacing w:line="360" w:lineRule="auto"/>
                              <w:rPr>
                                <w:rFonts w:ascii="Helvetica" w:hAnsi="Helvetica" w:cs="Calibri"/>
                                <w:color w:val="212121"/>
                                <w:sz w:val="20"/>
                                <w:szCs w:val="20"/>
                              </w:rPr>
                            </w:pPr>
                            <w:r>
                              <w:rPr>
                                <w:rFonts w:ascii="Helvetica" w:hAnsi="Helvetica" w:cs="Calibri"/>
                                <w:color w:val="212121"/>
                                <w:sz w:val="20"/>
                                <w:szCs w:val="20"/>
                              </w:rPr>
                              <w:t>Flexibilität in der Verbindung von Zugmaschine und Anhänger</w:t>
                            </w:r>
                          </w:p>
                          <w:p w14:paraId="4CB637E1" w14:textId="1379A196" w:rsidR="008819F9" w:rsidRPr="00715FD5" w:rsidRDefault="00715FD5" w:rsidP="00715FD5">
                            <w:pPr>
                              <w:numPr>
                                <w:ilvl w:val="0"/>
                                <w:numId w:val="2"/>
                              </w:numPr>
                              <w:spacing w:line="360" w:lineRule="auto"/>
                              <w:rPr>
                                <w:rFonts w:ascii="Helvetica" w:hAnsi="Helvetica" w:cs="Calibri"/>
                                <w:color w:val="212121"/>
                                <w:sz w:val="20"/>
                                <w:szCs w:val="20"/>
                              </w:rPr>
                            </w:pPr>
                            <w:r w:rsidRPr="00715FD5">
                              <w:rPr>
                                <w:rFonts w:ascii="Helvetica" w:hAnsi="Helvetica" w:cs="Calibri"/>
                                <w:color w:val="212121"/>
                                <w:sz w:val="20"/>
                                <w:szCs w:val="20"/>
                              </w:rPr>
                              <w:t>7 polige bis 13- und 15-polige Systeme</w:t>
                            </w:r>
                            <w:r>
                              <w:rPr>
                                <w:rFonts w:ascii="Helvetica" w:hAnsi="Helvetica" w:cs="Calibri"/>
                                <w:color w:val="212121"/>
                                <w:sz w:val="20"/>
                                <w:szCs w:val="20"/>
                              </w:rPr>
                              <w:t xml:space="preserve"> erhältlich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BC30B" id="Textfeld 15" o:spid="_x0000_s1030" type="#_x0000_t202" style="position:absolute;margin-left:0;margin-top:13.4pt;width:459pt;height:90.7pt;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" fillcolor="#d8d8d8 [2732]" stroked="f">
                <v:textbox>
                  <w:txbxContent>
                    <w:p w14:paraId="16AC1A5E" w14:textId="23A3366F" w:rsidR="00A24B99" w:rsidRPr="00F628C4" w:rsidRDefault="000746A4" w:rsidP="00F628C4">
                      <w:pPr>
                        <w:spacing w:line="360" w:lineRule="auto"/>
                        <w:rPr>
                          <w:rFonts w:ascii="Helvetica" w:hAnsi="Helvetica"/>
                          <w:b/>
                          <w:color w:val="000000"/>
                          <w:sz w:val="20"/>
                          <w:szCs w:val="20"/>
                        </w:rPr>
                      </w:pPr>
                      <w:r w:rsidRPr="00F628C4">
                        <w:rPr>
                          <w:rFonts w:ascii="Helvetica" w:hAnsi="Helvetica"/>
                          <w:b/>
                          <w:color w:val="000000"/>
                          <w:sz w:val="20"/>
                          <w:szCs w:val="20"/>
                        </w:rPr>
                        <w:t>Auf einen Blick:</w:t>
                      </w:r>
                      <w:r w:rsidR="00A24B99" w:rsidRPr="00F628C4">
                        <w:rPr>
                          <w:rFonts w:ascii="Helvetica" w:hAnsi="Helvetica"/>
                          <w:sz w:val="20"/>
                          <w:szCs w:val="20"/>
                        </w:rPr>
                        <w:t xml:space="preserve"> </w:t>
                      </w:r>
                    </w:p>
                    <w:p w14:paraId="68C9492B" w14:textId="1AF5E3E1" w:rsidR="001462D7" w:rsidRPr="00F628C4" w:rsidRDefault="00715FD5" w:rsidP="00F628C4">
                      <w:pPr>
                        <w:numPr>
                          <w:ilvl w:val="0"/>
                          <w:numId w:val="2"/>
                        </w:numPr>
                        <w:spacing w:line="360" w:lineRule="auto"/>
                        <w:rPr>
                          <w:rFonts w:ascii="Helvetica" w:hAnsi="Helvetica" w:cs="Calibri"/>
                          <w:color w:val="212121"/>
                          <w:sz w:val="20"/>
                          <w:szCs w:val="20"/>
                        </w:rPr>
                      </w:pPr>
                      <w:r>
                        <w:rPr>
                          <w:rFonts w:ascii="Helvetica" w:hAnsi="Helvetica" w:cs="Calibri"/>
                          <w:color w:val="212121"/>
                          <w:sz w:val="20"/>
                          <w:szCs w:val="20"/>
                        </w:rPr>
                        <w:t>Spannungswandler</w:t>
                      </w:r>
                      <w:r w:rsidR="00F4032D">
                        <w:rPr>
                          <w:rFonts w:ascii="Helvetica" w:hAnsi="Helvetica" w:cs="Calibri"/>
                          <w:color w:val="212121"/>
                          <w:sz w:val="20"/>
                          <w:szCs w:val="20"/>
                        </w:rPr>
                        <w:t xml:space="preserve"> als </w:t>
                      </w:r>
                      <w:proofErr w:type="spellStart"/>
                      <w:r w:rsidR="00F4032D">
                        <w:rPr>
                          <w:rFonts w:ascii="Helvetica" w:hAnsi="Helvetica" w:cs="Calibri"/>
                          <w:color w:val="212121"/>
                          <w:sz w:val="20"/>
                          <w:szCs w:val="20"/>
                        </w:rPr>
                        <w:t>Verdoppler</w:t>
                      </w:r>
                      <w:proofErr w:type="spellEnd"/>
                      <w:r w:rsidR="00F4032D">
                        <w:rPr>
                          <w:rFonts w:ascii="Helvetica" w:hAnsi="Helvetica" w:cs="Calibri"/>
                          <w:color w:val="212121"/>
                          <w:sz w:val="20"/>
                          <w:szCs w:val="20"/>
                        </w:rPr>
                        <w:t xml:space="preserve"> und </w:t>
                      </w:r>
                      <w:proofErr w:type="spellStart"/>
                      <w:r w:rsidR="00F4032D">
                        <w:rPr>
                          <w:rFonts w:ascii="Helvetica" w:hAnsi="Helvetica" w:cs="Calibri"/>
                          <w:color w:val="212121"/>
                          <w:sz w:val="20"/>
                          <w:szCs w:val="20"/>
                        </w:rPr>
                        <w:t>Reduzierer</w:t>
                      </w:r>
                      <w:proofErr w:type="spellEnd"/>
                      <w:r w:rsidR="00F4032D">
                        <w:rPr>
                          <w:rFonts w:ascii="Helvetica" w:hAnsi="Helvetica" w:cs="Calibri"/>
                          <w:color w:val="212121"/>
                          <w:sz w:val="20"/>
                          <w:szCs w:val="20"/>
                        </w:rPr>
                        <w:t xml:space="preserve"> zwischen </w:t>
                      </w:r>
                      <w:r w:rsidR="00F4032D">
                        <w:rPr>
                          <w:rFonts w:ascii="Helvetica" w:hAnsi="Helvetica" w:cs="Calibri"/>
                          <w:color w:val="212121"/>
                          <w:sz w:val="20"/>
                          <w:szCs w:val="20"/>
                        </w:rPr>
                        <w:br/>
                        <w:t>12 und 24 V</w:t>
                      </w:r>
                    </w:p>
                    <w:p w14:paraId="7357074E" w14:textId="77777777" w:rsidR="00715FD5" w:rsidRDefault="00715FD5" w:rsidP="00715FD5">
                      <w:pPr>
                        <w:numPr>
                          <w:ilvl w:val="0"/>
                          <w:numId w:val="2"/>
                        </w:numPr>
                        <w:spacing w:line="360" w:lineRule="auto"/>
                        <w:rPr>
                          <w:rFonts w:ascii="Helvetica" w:hAnsi="Helvetica" w:cs="Calibri"/>
                          <w:color w:val="212121"/>
                          <w:sz w:val="20"/>
                          <w:szCs w:val="20"/>
                        </w:rPr>
                      </w:pPr>
                      <w:r>
                        <w:rPr>
                          <w:rFonts w:ascii="Helvetica" w:hAnsi="Helvetica" w:cs="Calibri"/>
                          <w:color w:val="212121"/>
                          <w:sz w:val="20"/>
                          <w:szCs w:val="20"/>
                        </w:rPr>
                        <w:t>Flexibilität in der Verbindung von Zugmaschine und Anhänger</w:t>
                      </w:r>
                    </w:p>
                    <w:p w14:paraId="4CB637E1" w14:textId="1379A196" w:rsidR="008819F9" w:rsidRPr="00715FD5" w:rsidRDefault="00715FD5" w:rsidP="00715FD5">
                      <w:pPr>
                        <w:numPr>
                          <w:ilvl w:val="0"/>
                          <w:numId w:val="2"/>
                        </w:numPr>
                        <w:spacing w:line="360" w:lineRule="auto"/>
                        <w:rPr>
                          <w:rFonts w:ascii="Helvetica" w:hAnsi="Helvetica" w:cs="Calibri"/>
                          <w:color w:val="212121"/>
                          <w:sz w:val="20"/>
                          <w:szCs w:val="20"/>
                        </w:rPr>
                      </w:pPr>
                      <w:r w:rsidRPr="00715FD5">
                        <w:rPr>
                          <w:rFonts w:ascii="Helvetica" w:hAnsi="Helvetica" w:cs="Calibri"/>
                          <w:color w:val="212121"/>
                          <w:sz w:val="20"/>
                          <w:szCs w:val="20"/>
                        </w:rPr>
                        <w:t>7 polige bis 13- und 15-polige Systeme</w:t>
                      </w:r>
                      <w:r>
                        <w:rPr>
                          <w:rFonts w:ascii="Helvetica" w:hAnsi="Helvetica" w:cs="Calibri"/>
                          <w:color w:val="212121"/>
                          <w:sz w:val="20"/>
                          <w:szCs w:val="20"/>
                        </w:rPr>
                        <w:t xml:space="preserve"> erhältlich</w:t>
                      </w:r>
                    </w:p>
                  </w:txbxContent>
                </v:textbox>
                <w10:wrap type="square" anchorx="margin"/>
              </v:shape>
            </w:pict>
          </mc:Fallback>
        </mc:AlternateContent>
      </w:r>
    </w:p>
    <w:p w14:paraId="079BFE93" w14:textId="77777777" w:rsidR="00320061" w:rsidRDefault="00320061" w:rsidP="00320061">
      <w:pPr>
        <w:pStyle w:val="KeinLeerraum"/>
        <w:rPr>
          <w:rFonts w:ascii="Helvetica" w:hAnsi="Helvetica" w:cs="Arial"/>
          <w:b/>
          <w:sz w:val="20"/>
          <w:szCs w:val="20"/>
        </w:rPr>
      </w:pPr>
    </w:p>
    <w:p w14:paraId="4409ADAE" w14:textId="77777777" w:rsidR="00320061" w:rsidRPr="00320061" w:rsidRDefault="00320061" w:rsidP="00320061">
      <w:pPr>
        <w:pStyle w:val="KeinLeerraum"/>
        <w:rPr>
          <w:rFonts w:ascii="Helvetica" w:hAnsi="Helvetica" w:cs="Arial"/>
          <w:b/>
          <w:sz w:val="20"/>
          <w:szCs w:val="20"/>
        </w:rPr>
      </w:pPr>
    </w:p>
    <w:p w14:paraId="5B5928A6" w14:textId="203DF902" w:rsidR="00F804CC" w:rsidRPr="00320061" w:rsidRDefault="00855AE3" w:rsidP="00715FD5">
      <w:pPr>
        <w:tabs>
          <w:tab w:val="left" w:pos="9072"/>
        </w:tabs>
        <w:spacing w:line="312" w:lineRule="auto"/>
        <w:ind w:right="142"/>
        <w:rPr>
          <w:rFonts w:ascii="Helvetica" w:hAnsi="Helvetica" w:cs="Helvetica"/>
          <w:b/>
          <w:sz w:val="22"/>
          <w:szCs w:val="22"/>
        </w:rPr>
      </w:pPr>
      <w:r w:rsidRPr="00320061">
        <w:rPr>
          <w:rFonts w:ascii="Helvetica" w:hAnsi="Helvetica" w:cs="Helvetica"/>
          <w:b/>
          <w:sz w:val="22"/>
          <w:szCs w:val="22"/>
        </w:rPr>
        <w:t>Friedberg</w:t>
      </w:r>
      <w:r w:rsidR="00C75347" w:rsidRPr="00320061">
        <w:rPr>
          <w:rFonts w:ascii="Helvetica" w:hAnsi="Helvetica" w:cs="Helvetica"/>
          <w:b/>
          <w:sz w:val="22"/>
          <w:szCs w:val="22"/>
        </w:rPr>
        <w:t>,</w:t>
      </w:r>
      <w:r w:rsidR="00F84E23" w:rsidRPr="00320061">
        <w:rPr>
          <w:rFonts w:ascii="Helvetica" w:hAnsi="Helvetica" w:cs="Helvetica"/>
          <w:b/>
          <w:sz w:val="22"/>
          <w:szCs w:val="22"/>
        </w:rPr>
        <w:t xml:space="preserve"> </w:t>
      </w:r>
      <w:r w:rsidR="00071BE8">
        <w:rPr>
          <w:rFonts w:ascii="Helvetica" w:hAnsi="Helvetica" w:cs="Helvetica"/>
          <w:b/>
          <w:sz w:val="22"/>
          <w:szCs w:val="22"/>
        </w:rPr>
        <w:t xml:space="preserve">Juli </w:t>
      </w:r>
      <w:r w:rsidR="0057249E" w:rsidRPr="00320061">
        <w:rPr>
          <w:rFonts w:ascii="Helvetica" w:hAnsi="Helvetica" w:cs="Helvetica"/>
          <w:b/>
          <w:sz w:val="22"/>
          <w:szCs w:val="22"/>
        </w:rPr>
        <w:t>202</w:t>
      </w:r>
      <w:r w:rsidR="00A24B99" w:rsidRPr="00320061">
        <w:rPr>
          <w:rFonts w:ascii="Helvetica" w:hAnsi="Helvetica" w:cs="Helvetica"/>
          <w:b/>
          <w:sz w:val="22"/>
          <w:szCs w:val="22"/>
        </w:rPr>
        <w:t>3</w:t>
      </w:r>
      <w:r w:rsidR="0057249E" w:rsidRPr="00320061">
        <w:rPr>
          <w:rFonts w:ascii="Helvetica" w:hAnsi="Helvetica" w:cs="Helvetica"/>
          <w:b/>
          <w:sz w:val="22"/>
          <w:szCs w:val="22"/>
        </w:rPr>
        <w:t>.</w:t>
      </w:r>
      <w:r w:rsidR="00861BE3" w:rsidRPr="00320061">
        <w:rPr>
          <w:rFonts w:ascii="Helvetica" w:hAnsi="Helvetica" w:cs="Helvetica"/>
          <w:b/>
          <w:sz w:val="22"/>
          <w:szCs w:val="22"/>
        </w:rPr>
        <w:t xml:space="preserve"> </w:t>
      </w:r>
      <w:r w:rsidR="00715FD5" w:rsidRPr="00715FD5">
        <w:rPr>
          <w:rFonts w:ascii="Helvetica" w:hAnsi="Helvetica" w:cs="Helvetica"/>
          <w:b/>
          <w:bCs/>
          <w:iCs/>
          <w:sz w:val="22"/>
          <w:szCs w:val="22"/>
        </w:rPr>
        <w:t>Traktoren sind zunehmend auch außerhalb der Landwirtschaft im Einsatz. Auf Baustellen, in der Forstwirtschaft und auf Golfplätzen eröffnen Traktoren in Kombination mit Kippanhängern vielseitige und effiziente Alternativen zu konventionellen Lastwagen oder speziellen Baufahrzeugen. Die Kombination aus hoher Geländetauglichkeit und Straßentauglichkeit erweitert die Einsatzmöglichkeiten und sorgt für erhöhte Flexibilität. Um die Bordspannungsunterschiede zwischen Traktoren und Anhängern zu überbrücken und damit ihre kombinierte Anwendung weiter zu fördern, hat ERICH JAEGER eine neue Generation von Spannungswandlern auf den Markt gebracht.</w:t>
      </w:r>
      <w:r w:rsidR="00AB0BA6">
        <w:rPr>
          <w:rFonts w:ascii="Helvetica" w:hAnsi="Helvetica" w:cs="Helvetica"/>
          <w:b/>
          <w:bCs/>
          <w:iCs/>
          <w:sz w:val="22"/>
          <w:szCs w:val="22"/>
        </w:rPr>
        <w:t xml:space="preserve"> Diese eignen sich darüber hinaus auch für die Verbindung von Lkw mit Wohnanhängern oder Betriebswagen.</w:t>
      </w:r>
    </w:p>
    <w:p w14:paraId="4C36865B" w14:textId="77777777" w:rsidR="00855AE3" w:rsidRPr="00320061" w:rsidRDefault="00855AE3" w:rsidP="00F804CC">
      <w:pPr>
        <w:tabs>
          <w:tab w:val="left" w:pos="9072"/>
        </w:tabs>
        <w:spacing w:line="312" w:lineRule="auto"/>
        <w:ind w:right="708"/>
        <w:rPr>
          <w:rFonts w:ascii="Helvetica" w:hAnsi="Helvetica" w:cs="Helvetica"/>
          <w:b/>
          <w:sz w:val="22"/>
          <w:szCs w:val="22"/>
        </w:rPr>
      </w:pPr>
    </w:p>
    <w:p w14:paraId="7CC4320C" w14:textId="77777777" w:rsidR="00855AE3" w:rsidRPr="00320061" w:rsidRDefault="00855AE3" w:rsidP="00855AE3">
      <w:pPr>
        <w:tabs>
          <w:tab w:val="left" w:pos="9072"/>
        </w:tabs>
        <w:spacing w:line="312" w:lineRule="auto"/>
        <w:ind w:right="708"/>
        <w:rPr>
          <w:rFonts w:ascii="Helvetica" w:hAnsi="Helvetica" w:cs="Helvetica"/>
          <w:bCs/>
          <w:sz w:val="10"/>
          <w:szCs w:val="10"/>
        </w:rPr>
      </w:pPr>
    </w:p>
    <w:p w14:paraId="582D5F40" w14:textId="4574C0B6" w:rsidR="00AB0BA6" w:rsidRDefault="00715FD5" w:rsidP="00AB0BA6">
      <w:pPr>
        <w:tabs>
          <w:tab w:val="left" w:pos="9072"/>
        </w:tabs>
        <w:spacing w:line="312" w:lineRule="auto"/>
        <w:ind w:right="708"/>
        <w:rPr>
          <w:rFonts w:ascii="Helvetica" w:hAnsi="Helvetica" w:cs="Helvetica"/>
          <w:bCs/>
          <w:iCs/>
          <w:sz w:val="22"/>
          <w:szCs w:val="22"/>
        </w:rPr>
      </w:pPr>
      <w:r w:rsidRPr="00715FD5">
        <w:rPr>
          <w:rFonts w:ascii="Helvetica" w:hAnsi="Helvetica" w:cs="Helvetica"/>
          <w:bCs/>
          <w:iCs/>
          <w:sz w:val="22"/>
          <w:szCs w:val="22"/>
        </w:rPr>
        <w:t xml:space="preserve">Zusätzlich zur mechanischen Verbindung zwischen Zugmaschine und angehängten Equipment erfordert zum Beispiel eine STVO-konforme Beleuchtung des Anhängers eine elektrische Verbindung. </w:t>
      </w:r>
      <w:r w:rsidR="00AB0BA6" w:rsidRPr="00715FD5">
        <w:rPr>
          <w:rFonts w:ascii="Helvetica" w:hAnsi="Helvetica" w:cs="Helvetica"/>
          <w:bCs/>
          <w:iCs/>
          <w:sz w:val="22"/>
          <w:szCs w:val="22"/>
        </w:rPr>
        <w:t xml:space="preserve">Probleme bereiten hier häufig die unterschiedlichen Bordspannungen und Pin-Konfigurationen. </w:t>
      </w:r>
      <w:r w:rsidR="00AB0BA6">
        <w:rPr>
          <w:rFonts w:ascii="Helvetica" w:hAnsi="Helvetica" w:cs="Helvetica"/>
          <w:bCs/>
          <w:iCs/>
          <w:sz w:val="22"/>
          <w:szCs w:val="22"/>
        </w:rPr>
        <w:t xml:space="preserve">Dies gilt nicht nur für Traktoren in ihren vielseitigen neuen Anwendungsfeldern, sondern auch für Lkw, </w:t>
      </w:r>
      <w:r w:rsidR="000A2784">
        <w:rPr>
          <w:rFonts w:ascii="Helvetica" w:hAnsi="Helvetica" w:cs="Helvetica"/>
          <w:bCs/>
          <w:iCs/>
          <w:sz w:val="22"/>
          <w:szCs w:val="22"/>
        </w:rPr>
        <w:t>die mit einem 12-V-Anhänger verbunden werden sollen.</w:t>
      </w:r>
      <w:r w:rsidR="00AB0BA6">
        <w:rPr>
          <w:rFonts w:ascii="Helvetica" w:hAnsi="Helvetica" w:cs="Helvetica"/>
          <w:bCs/>
          <w:iCs/>
          <w:sz w:val="22"/>
          <w:szCs w:val="22"/>
        </w:rPr>
        <w:t xml:space="preserve"> </w:t>
      </w:r>
      <w:r w:rsidR="000A2784">
        <w:rPr>
          <w:rFonts w:ascii="Helvetica" w:hAnsi="Helvetica" w:cs="Helvetica"/>
          <w:bCs/>
          <w:iCs/>
          <w:sz w:val="22"/>
          <w:szCs w:val="22"/>
        </w:rPr>
        <w:t>So ist die zuverlässige elektrische Verbindung eines Lkw mit einem Wohnanhänger oder einem Betriebswagen wie zum Beispiel ein Verkaufsstand für Schausteller von besonderem Interesse.</w:t>
      </w:r>
    </w:p>
    <w:p w14:paraId="67E7B617" w14:textId="77777777" w:rsidR="00715FD5" w:rsidRPr="00715FD5" w:rsidRDefault="00715FD5" w:rsidP="00715FD5">
      <w:pPr>
        <w:tabs>
          <w:tab w:val="left" w:pos="9072"/>
        </w:tabs>
        <w:spacing w:line="312" w:lineRule="auto"/>
        <w:ind w:right="708"/>
        <w:rPr>
          <w:rFonts w:ascii="Helvetica" w:hAnsi="Helvetica" w:cs="Helvetica"/>
          <w:bCs/>
          <w:iCs/>
          <w:sz w:val="22"/>
          <w:szCs w:val="22"/>
        </w:rPr>
      </w:pPr>
    </w:p>
    <w:p w14:paraId="3F417848" w14:textId="77777777" w:rsidR="00715FD5" w:rsidRPr="00715FD5" w:rsidRDefault="00715FD5" w:rsidP="00715FD5">
      <w:pPr>
        <w:tabs>
          <w:tab w:val="left" w:pos="9072"/>
        </w:tabs>
        <w:spacing w:line="312" w:lineRule="auto"/>
        <w:ind w:right="708"/>
        <w:rPr>
          <w:rFonts w:ascii="Helvetica" w:hAnsi="Helvetica" w:cs="Helvetica"/>
          <w:bCs/>
          <w:iCs/>
          <w:sz w:val="22"/>
          <w:szCs w:val="22"/>
        </w:rPr>
      </w:pPr>
      <w:r w:rsidRPr="00715FD5">
        <w:rPr>
          <w:rFonts w:ascii="Helvetica" w:hAnsi="Helvetica" w:cs="Helvetica"/>
          <w:bCs/>
          <w:iCs/>
          <w:sz w:val="22"/>
          <w:szCs w:val="22"/>
        </w:rPr>
        <w:t xml:space="preserve">Spannungswandler von ERICH JAEGER wandeln Gleichspannung zwischen 12V und 24V in beide Richtungen zuverlässig um. Die </w:t>
      </w:r>
      <w:proofErr w:type="spellStart"/>
      <w:r w:rsidRPr="00715FD5">
        <w:rPr>
          <w:rFonts w:ascii="Helvetica" w:hAnsi="Helvetica" w:cs="Helvetica"/>
          <w:bCs/>
          <w:iCs/>
          <w:sz w:val="22"/>
          <w:szCs w:val="22"/>
        </w:rPr>
        <w:t>Spannungsreduzierer</w:t>
      </w:r>
      <w:proofErr w:type="spellEnd"/>
      <w:r w:rsidRPr="00715FD5">
        <w:rPr>
          <w:rFonts w:ascii="Helvetica" w:hAnsi="Helvetica" w:cs="Helvetica"/>
          <w:bCs/>
          <w:iCs/>
          <w:sz w:val="22"/>
          <w:szCs w:val="22"/>
        </w:rPr>
        <w:t xml:space="preserve"> und </w:t>
      </w:r>
      <w:proofErr w:type="spellStart"/>
      <w:r w:rsidRPr="00715FD5">
        <w:rPr>
          <w:rFonts w:ascii="Helvetica" w:hAnsi="Helvetica" w:cs="Helvetica"/>
          <w:bCs/>
          <w:iCs/>
          <w:sz w:val="22"/>
          <w:szCs w:val="22"/>
        </w:rPr>
        <w:t>Spannungsverdoppler</w:t>
      </w:r>
      <w:proofErr w:type="spellEnd"/>
      <w:r w:rsidRPr="00715FD5">
        <w:rPr>
          <w:rFonts w:ascii="Helvetica" w:hAnsi="Helvetica" w:cs="Helvetica"/>
          <w:bCs/>
          <w:iCs/>
          <w:sz w:val="22"/>
          <w:szCs w:val="22"/>
        </w:rPr>
        <w:t xml:space="preserve"> sind in einer Vielzahl von Varianten mit Adapterfunktionalität für verschiedene Anhängernormen erhältlich, von 7-poligen bis hin zu 13- und 15-poligen Systemen. Damit lassen sich Zugmaschinen mit einer Bordspannung von 12V problemlos mit einem 24V-Anhänger koppeln und umgekehrt.</w:t>
      </w:r>
    </w:p>
    <w:p w14:paraId="348F4821" w14:textId="77777777" w:rsidR="00320061" w:rsidRPr="00320061" w:rsidRDefault="00320061" w:rsidP="00855AE3">
      <w:pPr>
        <w:tabs>
          <w:tab w:val="left" w:pos="9072"/>
        </w:tabs>
        <w:spacing w:line="312" w:lineRule="auto"/>
        <w:ind w:right="708"/>
        <w:rPr>
          <w:rFonts w:ascii="Helvetica" w:hAnsi="Helvetica" w:cs="Helvetica"/>
          <w:bCs/>
          <w:sz w:val="22"/>
          <w:szCs w:val="22"/>
        </w:rPr>
      </w:pPr>
    </w:p>
    <w:p w14:paraId="04AA7307" w14:textId="77777777" w:rsidR="00855AE3" w:rsidRPr="00320061" w:rsidRDefault="00855AE3" w:rsidP="00855AE3">
      <w:pPr>
        <w:tabs>
          <w:tab w:val="left" w:pos="9072"/>
        </w:tabs>
        <w:spacing w:line="312" w:lineRule="auto"/>
        <w:ind w:right="708"/>
        <w:rPr>
          <w:rFonts w:ascii="Helvetica" w:hAnsi="Helvetica" w:cs="Helvetica"/>
          <w:bCs/>
          <w:sz w:val="10"/>
          <w:szCs w:val="10"/>
        </w:rPr>
      </w:pPr>
    </w:p>
    <w:p w14:paraId="3D0003B4" w14:textId="7CEC5B71" w:rsidR="00715FD5" w:rsidRPr="00715FD5" w:rsidRDefault="00715FD5" w:rsidP="00715FD5">
      <w:pPr>
        <w:tabs>
          <w:tab w:val="left" w:pos="9072"/>
        </w:tabs>
        <w:spacing w:line="312" w:lineRule="auto"/>
        <w:ind w:right="708"/>
        <w:rPr>
          <w:rFonts w:ascii="Helvetica" w:hAnsi="Helvetica" w:cs="Helvetica"/>
          <w:bCs/>
          <w:iCs/>
          <w:sz w:val="22"/>
          <w:szCs w:val="22"/>
        </w:rPr>
      </w:pPr>
      <w:r w:rsidRPr="00715FD5">
        <w:rPr>
          <w:rFonts w:ascii="Helvetica" w:hAnsi="Helvetica" w:cs="Helvetica"/>
          <w:bCs/>
          <w:iCs/>
          <w:sz w:val="22"/>
          <w:szCs w:val="22"/>
        </w:rPr>
        <w:lastRenderedPageBreak/>
        <w:t xml:space="preserve">Die neue Generation der Spannungswandler zeichnet sich durch ihre schnelle und unkomplizierte Einsatzmöglichkeit durch Adapterfunktionalität aus. Sie sind mit </w:t>
      </w:r>
      <w:proofErr w:type="spellStart"/>
      <w:r w:rsidRPr="00715FD5">
        <w:rPr>
          <w:rFonts w:ascii="Helvetica" w:hAnsi="Helvetica" w:cs="Helvetica"/>
          <w:bCs/>
          <w:iCs/>
          <w:sz w:val="22"/>
          <w:szCs w:val="22"/>
        </w:rPr>
        <w:t>Verpolungs</w:t>
      </w:r>
      <w:proofErr w:type="spellEnd"/>
      <w:r w:rsidRPr="00715FD5">
        <w:rPr>
          <w:rFonts w:ascii="Helvetica" w:hAnsi="Helvetica" w:cs="Helvetica"/>
          <w:bCs/>
          <w:iCs/>
          <w:sz w:val="22"/>
          <w:szCs w:val="22"/>
        </w:rPr>
        <w:t xml:space="preserve">-, Überlast- und Überhitzungsschutz ausgestattet und durch getrennte Stromkreise ausfallsicher. Verpackt in einem robusten Gehäuse sind sie für den Einsatz unter rauen Umgebungsbedingungen geeignet. Die Spannungswandler liefern einen Spitzenstrom von 60A und sind für die </w:t>
      </w:r>
      <w:r w:rsidRPr="00AB0BA6">
        <w:rPr>
          <w:rFonts w:ascii="Helvetica" w:hAnsi="Helvetica" w:cs="Helvetica"/>
          <w:bCs/>
          <w:iCs/>
          <w:sz w:val="22"/>
          <w:szCs w:val="22"/>
        </w:rPr>
        <w:t xml:space="preserve">Anhängerstecknormen </w:t>
      </w:r>
      <w:r w:rsidR="00394123" w:rsidRPr="00AB0BA6">
        <w:rPr>
          <w:rFonts w:ascii="Helvetica" w:hAnsi="Helvetica" w:cs="Helvetica"/>
          <w:bCs/>
          <w:iCs/>
          <w:sz w:val="22"/>
          <w:szCs w:val="22"/>
        </w:rPr>
        <w:t>7P/12V (</w:t>
      </w:r>
      <w:r w:rsidRPr="00AB0BA6">
        <w:rPr>
          <w:rFonts w:ascii="Helvetica" w:hAnsi="Helvetica" w:cs="Helvetica"/>
          <w:bCs/>
          <w:iCs/>
          <w:sz w:val="22"/>
          <w:szCs w:val="22"/>
        </w:rPr>
        <w:t>ISO 1724</w:t>
      </w:r>
      <w:r w:rsidR="00394123" w:rsidRPr="00AB0BA6">
        <w:rPr>
          <w:rFonts w:ascii="Helvetica" w:hAnsi="Helvetica" w:cs="Helvetica"/>
          <w:bCs/>
          <w:iCs/>
          <w:sz w:val="22"/>
          <w:szCs w:val="22"/>
        </w:rPr>
        <w:t>)</w:t>
      </w:r>
      <w:r w:rsidRPr="00AB0BA6">
        <w:rPr>
          <w:rFonts w:ascii="Helvetica" w:hAnsi="Helvetica" w:cs="Helvetica"/>
          <w:bCs/>
          <w:iCs/>
          <w:sz w:val="22"/>
          <w:szCs w:val="22"/>
        </w:rPr>
        <w:t xml:space="preserve">, </w:t>
      </w:r>
      <w:r w:rsidR="00394123" w:rsidRPr="00AB0BA6">
        <w:rPr>
          <w:rFonts w:ascii="Helvetica" w:hAnsi="Helvetica" w:cs="Helvetica"/>
          <w:bCs/>
          <w:iCs/>
          <w:sz w:val="22"/>
          <w:szCs w:val="22"/>
        </w:rPr>
        <w:t>7P/24V (</w:t>
      </w:r>
      <w:r w:rsidRPr="00AB0BA6">
        <w:rPr>
          <w:rFonts w:ascii="Helvetica" w:hAnsi="Helvetica" w:cs="Helvetica"/>
          <w:bCs/>
          <w:iCs/>
          <w:sz w:val="22"/>
          <w:szCs w:val="22"/>
        </w:rPr>
        <w:t>ISO 1185</w:t>
      </w:r>
      <w:r w:rsidR="00394123" w:rsidRPr="00AB0BA6">
        <w:rPr>
          <w:rFonts w:ascii="Helvetica" w:hAnsi="Helvetica" w:cs="Helvetica"/>
          <w:bCs/>
          <w:iCs/>
          <w:sz w:val="22"/>
          <w:szCs w:val="22"/>
        </w:rPr>
        <w:t>)</w:t>
      </w:r>
      <w:r w:rsidRPr="00AB0BA6">
        <w:rPr>
          <w:rFonts w:ascii="Helvetica" w:hAnsi="Helvetica" w:cs="Helvetica"/>
          <w:bCs/>
          <w:iCs/>
          <w:sz w:val="22"/>
          <w:szCs w:val="22"/>
        </w:rPr>
        <w:t xml:space="preserve">, </w:t>
      </w:r>
      <w:r w:rsidR="00394123" w:rsidRPr="00AB0BA6">
        <w:rPr>
          <w:rFonts w:ascii="Helvetica" w:hAnsi="Helvetica" w:cs="Helvetica"/>
          <w:bCs/>
          <w:iCs/>
          <w:sz w:val="22"/>
          <w:szCs w:val="22"/>
        </w:rPr>
        <w:t>13P/12V (</w:t>
      </w:r>
      <w:r w:rsidRPr="00AB0BA6">
        <w:rPr>
          <w:rFonts w:ascii="Helvetica" w:hAnsi="Helvetica" w:cs="Helvetica"/>
          <w:bCs/>
          <w:iCs/>
          <w:sz w:val="22"/>
          <w:szCs w:val="22"/>
        </w:rPr>
        <w:t>ISO 11446</w:t>
      </w:r>
      <w:r w:rsidR="00394123" w:rsidRPr="00AB0BA6">
        <w:rPr>
          <w:rFonts w:ascii="Helvetica" w:hAnsi="Helvetica" w:cs="Helvetica"/>
          <w:bCs/>
          <w:iCs/>
          <w:sz w:val="22"/>
          <w:szCs w:val="22"/>
        </w:rPr>
        <w:t>)</w:t>
      </w:r>
      <w:r w:rsidRPr="00AB0BA6">
        <w:rPr>
          <w:rFonts w:ascii="Helvetica" w:hAnsi="Helvetica" w:cs="Helvetica"/>
          <w:bCs/>
          <w:iCs/>
          <w:sz w:val="22"/>
          <w:szCs w:val="22"/>
        </w:rPr>
        <w:t xml:space="preserve"> und </w:t>
      </w:r>
      <w:r w:rsidR="00394123" w:rsidRPr="00AB0BA6">
        <w:rPr>
          <w:rFonts w:ascii="Helvetica" w:hAnsi="Helvetica" w:cs="Helvetica"/>
          <w:bCs/>
          <w:iCs/>
          <w:sz w:val="22"/>
          <w:szCs w:val="22"/>
        </w:rPr>
        <w:t>15P/24V (</w:t>
      </w:r>
      <w:r w:rsidRPr="00AB0BA6">
        <w:rPr>
          <w:rFonts w:ascii="Helvetica" w:hAnsi="Helvetica" w:cs="Helvetica"/>
          <w:bCs/>
          <w:iCs/>
          <w:sz w:val="22"/>
          <w:szCs w:val="22"/>
        </w:rPr>
        <w:t>ISO 12098</w:t>
      </w:r>
      <w:r w:rsidR="00394123" w:rsidRPr="00AB0BA6">
        <w:rPr>
          <w:rFonts w:ascii="Helvetica" w:hAnsi="Helvetica" w:cs="Helvetica"/>
          <w:bCs/>
          <w:iCs/>
          <w:sz w:val="22"/>
          <w:szCs w:val="22"/>
        </w:rPr>
        <w:t>)</w:t>
      </w:r>
      <w:r w:rsidRPr="00AB0BA6">
        <w:rPr>
          <w:rFonts w:ascii="Helvetica" w:hAnsi="Helvetica" w:cs="Helvetica"/>
          <w:bCs/>
          <w:iCs/>
          <w:sz w:val="22"/>
          <w:szCs w:val="22"/>
        </w:rPr>
        <w:t xml:space="preserve"> erhältlich</w:t>
      </w:r>
      <w:r w:rsidRPr="00715FD5">
        <w:rPr>
          <w:rFonts w:ascii="Helvetica" w:hAnsi="Helvetica" w:cs="Helvetica"/>
          <w:bCs/>
          <w:iCs/>
          <w:sz w:val="22"/>
          <w:szCs w:val="22"/>
        </w:rPr>
        <w:t xml:space="preserve">. </w:t>
      </w:r>
    </w:p>
    <w:p w14:paraId="449ADE3E" w14:textId="77777777" w:rsidR="00715FD5" w:rsidRPr="00715FD5" w:rsidRDefault="00715FD5" w:rsidP="00715FD5">
      <w:pPr>
        <w:tabs>
          <w:tab w:val="left" w:pos="9072"/>
        </w:tabs>
        <w:spacing w:line="312" w:lineRule="auto"/>
        <w:ind w:right="708"/>
        <w:rPr>
          <w:rFonts w:ascii="Helvetica" w:hAnsi="Helvetica" w:cs="Helvetica"/>
          <w:bCs/>
          <w:iCs/>
          <w:sz w:val="22"/>
          <w:szCs w:val="22"/>
        </w:rPr>
      </w:pPr>
    </w:p>
    <w:p w14:paraId="044CBFCD" w14:textId="3540A85E" w:rsidR="00715FD5" w:rsidRPr="00715FD5" w:rsidRDefault="00715FD5" w:rsidP="00715FD5">
      <w:pPr>
        <w:tabs>
          <w:tab w:val="left" w:pos="9072"/>
        </w:tabs>
        <w:spacing w:line="312" w:lineRule="auto"/>
        <w:ind w:right="708"/>
        <w:rPr>
          <w:rFonts w:ascii="Helvetica" w:hAnsi="Helvetica" w:cs="Helvetica"/>
          <w:bCs/>
          <w:iCs/>
          <w:sz w:val="22"/>
          <w:szCs w:val="22"/>
        </w:rPr>
      </w:pPr>
      <w:r w:rsidRPr="00715FD5">
        <w:rPr>
          <w:rFonts w:ascii="Helvetica" w:hAnsi="Helvetica" w:cs="Helvetica"/>
          <w:bCs/>
          <w:iCs/>
          <w:sz w:val="22"/>
          <w:szCs w:val="22"/>
        </w:rPr>
        <w:t xml:space="preserve">Spannungswandler von ERICH JAEGER erweitern die Einsatzmöglichkeiten von Traktoren auf Baustellen sowie in der Landwirtschaft erheblich. </w:t>
      </w:r>
      <w:r w:rsidR="000A2784">
        <w:rPr>
          <w:rFonts w:ascii="Helvetica" w:hAnsi="Helvetica" w:cs="Helvetica"/>
          <w:bCs/>
          <w:iCs/>
          <w:sz w:val="22"/>
          <w:szCs w:val="22"/>
        </w:rPr>
        <w:t xml:space="preserve">Darüber hinaus </w:t>
      </w:r>
      <w:r w:rsidRPr="00715FD5">
        <w:rPr>
          <w:rFonts w:ascii="Helvetica" w:hAnsi="Helvetica" w:cs="Helvetica"/>
          <w:bCs/>
          <w:iCs/>
          <w:sz w:val="22"/>
          <w:szCs w:val="22"/>
        </w:rPr>
        <w:t xml:space="preserve">ermöglichen </w:t>
      </w:r>
      <w:r w:rsidR="000A2784">
        <w:rPr>
          <w:rFonts w:ascii="Helvetica" w:hAnsi="Helvetica" w:cs="Helvetica"/>
          <w:bCs/>
          <w:iCs/>
          <w:sz w:val="22"/>
          <w:szCs w:val="22"/>
        </w:rPr>
        <w:t xml:space="preserve">sie </w:t>
      </w:r>
      <w:r w:rsidRPr="00715FD5">
        <w:rPr>
          <w:rFonts w:ascii="Helvetica" w:hAnsi="Helvetica" w:cs="Helvetica"/>
          <w:bCs/>
          <w:iCs/>
          <w:sz w:val="22"/>
          <w:szCs w:val="22"/>
        </w:rPr>
        <w:t>die elektrische Verbindung einer Vielzahl von Zugfahrzeugen – vom Kleintransporter über den schweren Lkw bis zum Familien-Van – mit unterschiedlichen Anhängern wie landwirtschaftliches Gerät oder Camping-Anhänger.</w:t>
      </w:r>
    </w:p>
    <w:p w14:paraId="0F66D5B2" w14:textId="77777777" w:rsidR="00715FD5" w:rsidRPr="00715FD5" w:rsidRDefault="00715FD5" w:rsidP="00715FD5">
      <w:pPr>
        <w:tabs>
          <w:tab w:val="left" w:pos="9072"/>
        </w:tabs>
        <w:spacing w:line="312" w:lineRule="auto"/>
        <w:ind w:right="708"/>
        <w:rPr>
          <w:rFonts w:ascii="Helvetica" w:hAnsi="Helvetica" w:cs="Helvetica"/>
          <w:b/>
          <w:bCs/>
          <w:iCs/>
          <w:sz w:val="22"/>
          <w:szCs w:val="22"/>
        </w:rPr>
      </w:pPr>
    </w:p>
    <w:p w14:paraId="77FC3BDC" w14:textId="77777777" w:rsidR="00D27870" w:rsidRPr="00320061" w:rsidRDefault="00D27870" w:rsidP="00F804CC">
      <w:pPr>
        <w:tabs>
          <w:tab w:val="left" w:pos="9072"/>
        </w:tabs>
        <w:spacing w:line="312" w:lineRule="auto"/>
        <w:ind w:right="708"/>
        <w:rPr>
          <w:rFonts w:ascii="Helvetica" w:hAnsi="Helvetica" w:cs="Helvetica"/>
          <w:bCs/>
          <w:sz w:val="22"/>
          <w:szCs w:val="22"/>
        </w:rPr>
      </w:pPr>
    </w:p>
    <w:p w14:paraId="51117DA0" w14:textId="3F06F485" w:rsidR="00D27870" w:rsidRPr="00320061" w:rsidRDefault="00B968C0" w:rsidP="00F804CC">
      <w:pPr>
        <w:tabs>
          <w:tab w:val="left" w:pos="9072"/>
        </w:tabs>
        <w:spacing w:line="312" w:lineRule="auto"/>
        <w:ind w:right="708"/>
        <w:rPr>
          <w:rFonts w:ascii="Helvetica" w:hAnsi="Helvetica" w:cs="Helvetica"/>
          <w:bCs/>
          <w:sz w:val="22"/>
          <w:szCs w:val="22"/>
        </w:rPr>
      </w:pPr>
      <w:r>
        <w:rPr>
          <w:rFonts w:ascii="Helvetica" w:hAnsi="Helvetica" w:cs="Helvetica"/>
          <w:bCs/>
          <w:noProof/>
          <w:sz w:val="22"/>
          <w:szCs w:val="22"/>
        </w:rPr>
        <w:drawing>
          <wp:inline distT="0" distB="0" distL="0" distR="0" wp14:anchorId="08DF6318" wp14:editId="6C12419D">
            <wp:extent cx="3941623" cy="2630458"/>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7"/>
                    <a:stretch>
                      <a:fillRect/>
                    </a:stretch>
                  </pic:blipFill>
                  <pic:spPr>
                    <a:xfrm>
                      <a:off x="0" y="0"/>
                      <a:ext cx="4037761" cy="2694616"/>
                    </a:xfrm>
                    <a:prstGeom prst="rect">
                      <a:avLst/>
                    </a:prstGeom>
                  </pic:spPr>
                </pic:pic>
              </a:graphicData>
            </a:graphic>
          </wp:inline>
        </w:drawing>
      </w:r>
    </w:p>
    <w:p w14:paraId="42335E0A" w14:textId="7847A73F" w:rsidR="00D27870" w:rsidRPr="00320061" w:rsidRDefault="00D27870" w:rsidP="00F804CC">
      <w:pPr>
        <w:tabs>
          <w:tab w:val="left" w:pos="9072"/>
        </w:tabs>
        <w:spacing w:line="312" w:lineRule="auto"/>
        <w:ind w:right="708"/>
        <w:rPr>
          <w:rFonts w:ascii="Helvetica" w:hAnsi="Helvetica" w:cs="Helvetica"/>
          <w:bCs/>
          <w:sz w:val="22"/>
          <w:szCs w:val="22"/>
        </w:rPr>
      </w:pPr>
    </w:p>
    <w:p w14:paraId="342891A2" w14:textId="77777777" w:rsidR="00D27870" w:rsidRPr="00320061" w:rsidRDefault="00D27870" w:rsidP="00D27870">
      <w:pPr>
        <w:rPr>
          <w:rFonts w:ascii="Helvetica" w:hAnsi="Helvetica" w:cs="Arial"/>
          <w:b/>
          <w:sz w:val="20"/>
          <w:szCs w:val="20"/>
        </w:rPr>
      </w:pPr>
    </w:p>
    <w:p w14:paraId="43490576" w14:textId="2CB8447F" w:rsidR="00D27870" w:rsidRPr="00F628C4" w:rsidRDefault="00D27870" w:rsidP="00D27870">
      <w:pPr>
        <w:rPr>
          <w:rFonts w:ascii="Helvetica" w:hAnsi="Helvetica" w:cs="Arial"/>
          <w:b/>
          <w:sz w:val="20"/>
          <w:szCs w:val="20"/>
        </w:rPr>
      </w:pPr>
      <w:r w:rsidRPr="00F628C4">
        <w:rPr>
          <w:rFonts w:ascii="Helvetica" w:hAnsi="Helvetica" w:cs="Arial"/>
          <w:b/>
          <w:sz w:val="20"/>
          <w:szCs w:val="20"/>
        </w:rPr>
        <w:t>Bildunterschrift:</w:t>
      </w:r>
    </w:p>
    <w:p w14:paraId="63636A7D" w14:textId="77777777" w:rsidR="00D27870" w:rsidRPr="00F628C4" w:rsidRDefault="00D27870" w:rsidP="00D27870">
      <w:pPr>
        <w:rPr>
          <w:rFonts w:ascii="Helvetica" w:hAnsi="Helvetica" w:cs="Helvetica"/>
          <w:sz w:val="10"/>
          <w:szCs w:val="10"/>
        </w:rPr>
      </w:pPr>
    </w:p>
    <w:p w14:paraId="22D5A36C" w14:textId="52C7FA7F" w:rsidR="000566F5" w:rsidRDefault="00B968C0" w:rsidP="00B968C0">
      <w:pPr>
        <w:spacing w:line="300" w:lineRule="auto"/>
        <w:rPr>
          <w:rStyle w:val="normaltextrun"/>
          <w:rFonts w:ascii="Helvetica" w:hAnsi="Helvetica" w:cs="Calibri"/>
          <w:color w:val="000000"/>
          <w:sz w:val="20"/>
          <w:szCs w:val="20"/>
          <w:shd w:val="clear" w:color="auto" w:fill="FFFFFF"/>
        </w:rPr>
      </w:pPr>
      <w:r>
        <w:rPr>
          <w:rStyle w:val="normaltextrun"/>
          <w:rFonts w:ascii="Helvetica" w:hAnsi="Helvetica" w:cs="Calibri"/>
          <w:color w:val="000000"/>
          <w:sz w:val="20"/>
          <w:szCs w:val="20"/>
          <w:shd w:val="clear" w:color="auto" w:fill="FFFFFF"/>
        </w:rPr>
        <w:t xml:space="preserve">Für einen flexiblen Einsatz auf der Baustelle: Spannungswandler von </w:t>
      </w:r>
      <w:r w:rsidR="00320061" w:rsidRPr="00F628C4">
        <w:rPr>
          <w:rStyle w:val="normaltextrun"/>
          <w:rFonts w:ascii="Helvetica" w:hAnsi="Helvetica" w:cs="Calibri"/>
          <w:color w:val="000000"/>
          <w:sz w:val="20"/>
          <w:szCs w:val="20"/>
          <w:shd w:val="clear" w:color="auto" w:fill="FFFFFF"/>
        </w:rPr>
        <w:t xml:space="preserve">ERICH JAEGER </w:t>
      </w:r>
      <w:r>
        <w:rPr>
          <w:rStyle w:val="normaltextrun"/>
          <w:rFonts w:ascii="Helvetica" w:hAnsi="Helvetica" w:cs="Calibri"/>
          <w:color w:val="000000"/>
          <w:sz w:val="20"/>
          <w:szCs w:val="20"/>
          <w:shd w:val="clear" w:color="auto" w:fill="FFFFFF"/>
        </w:rPr>
        <w:t xml:space="preserve">überbrücken die Bordspannungsunterschiede zwischen </w:t>
      </w:r>
      <w:r w:rsidRPr="00AB0BA6">
        <w:rPr>
          <w:rStyle w:val="normaltextrun"/>
          <w:rFonts w:ascii="Helvetica" w:hAnsi="Helvetica" w:cs="Calibri"/>
          <w:sz w:val="20"/>
          <w:szCs w:val="20"/>
          <w:shd w:val="clear" w:color="auto" w:fill="FFFFFF"/>
        </w:rPr>
        <w:t>Traktor</w:t>
      </w:r>
      <w:r w:rsidR="00CE7AAF" w:rsidRPr="00AB0BA6">
        <w:rPr>
          <w:rStyle w:val="normaltextrun"/>
          <w:rFonts w:ascii="Helvetica" w:hAnsi="Helvetica" w:cs="Calibri"/>
          <w:sz w:val="20"/>
          <w:szCs w:val="20"/>
          <w:shd w:val="clear" w:color="auto" w:fill="FFFFFF"/>
        </w:rPr>
        <w:t xml:space="preserve"> (12V)</w:t>
      </w:r>
      <w:r w:rsidRPr="00AB0BA6">
        <w:rPr>
          <w:rStyle w:val="normaltextrun"/>
          <w:rFonts w:ascii="Helvetica" w:hAnsi="Helvetica" w:cs="Calibri"/>
          <w:sz w:val="20"/>
          <w:szCs w:val="20"/>
          <w:shd w:val="clear" w:color="auto" w:fill="FFFFFF"/>
        </w:rPr>
        <w:t xml:space="preserve"> und </w:t>
      </w:r>
      <w:r w:rsidR="00CE7AAF" w:rsidRPr="00AB0BA6">
        <w:rPr>
          <w:rStyle w:val="normaltextrun"/>
          <w:rFonts w:ascii="Helvetica" w:hAnsi="Helvetica" w:cs="Calibri"/>
          <w:sz w:val="20"/>
          <w:szCs w:val="20"/>
          <w:shd w:val="clear" w:color="auto" w:fill="FFFFFF"/>
        </w:rPr>
        <w:t>LKW-</w:t>
      </w:r>
      <w:r w:rsidRPr="00AB0BA6">
        <w:rPr>
          <w:rStyle w:val="normaltextrun"/>
          <w:rFonts w:ascii="Helvetica" w:hAnsi="Helvetica" w:cs="Calibri"/>
          <w:sz w:val="20"/>
          <w:szCs w:val="20"/>
          <w:shd w:val="clear" w:color="auto" w:fill="FFFFFF"/>
        </w:rPr>
        <w:t>Anhänger</w:t>
      </w:r>
      <w:r w:rsidR="00CE7AAF" w:rsidRPr="00AB0BA6">
        <w:rPr>
          <w:rStyle w:val="normaltextrun"/>
          <w:rFonts w:ascii="Helvetica" w:hAnsi="Helvetica" w:cs="Calibri"/>
          <w:sz w:val="20"/>
          <w:szCs w:val="20"/>
          <w:shd w:val="clear" w:color="auto" w:fill="FFFFFF"/>
        </w:rPr>
        <w:t xml:space="preserve"> (24V)</w:t>
      </w:r>
      <w:r w:rsidRPr="00AB0BA6">
        <w:rPr>
          <w:rStyle w:val="normaltextrun"/>
          <w:rFonts w:ascii="Helvetica" w:hAnsi="Helvetica" w:cs="Calibri"/>
          <w:sz w:val="20"/>
          <w:szCs w:val="20"/>
          <w:shd w:val="clear" w:color="auto" w:fill="FFFFFF"/>
        </w:rPr>
        <w:t>.</w:t>
      </w:r>
    </w:p>
    <w:p w14:paraId="32085FE9" w14:textId="16EC3F09" w:rsidR="00B968C0" w:rsidRDefault="00B968C0" w:rsidP="000566F5">
      <w:pPr>
        <w:spacing w:line="300" w:lineRule="auto"/>
        <w:rPr>
          <w:rStyle w:val="normaltextrun"/>
          <w:rFonts w:ascii="Helvetica" w:hAnsi="Helvetica" w:cs="Calibri"/>
          <w:color w:val="000000"/>
          <w:sz w:val="20"/>
          <w:szCs w:val="20"/>
          <w:shd w:val="clear" w:color="auto" w:fill="FFFFFF"/>
        </w:rPr>
      </w:pPr>
    </w:p>
    <w:p w14:paraId="003B003C" w14:textId="77777777" w:rsidR="00B968C0" w:rsidRPr="00F628C4" w:rsidRDefault="00B968C0" w:rsidP="000566F5">
      <w:pPr>
        <w:spacing w:line="300" w:lineRule="auto"/>
        <w:rPr>
          <w:rFonts w:ascii="Helvetica" w:eastAsiaTheme="minorEastAsia" w:hAnsi="Helvetica" w:cs="Arial"/>
          <w:bCs/>
          <w:sz w:val="20"/>
          <w:szCs w:val="20"/>
        </w:rPr>
      </w:pPr>
    </w:p>
    <w:p w14:paraId="4DBAEC1D" w14:textId="73D30033" w:rsidR="00CC43AA" w:rsidRDefault="00CC43AA" w:rsidP="00DB45EC">
      <w:pPr>
        <w:spacing w:line="300" w:lineRule="auto"/>
        <w:rPr>
          <w:rFonts w:ascii="Helvetica" w:hAnsi="Helvetica" w:cs="Arial"/>
          <w:b/>
        </w:rPr>
      </w:pPr>
    </w:p>
    <w:p w14:paraId="34E0C259" w14:textId="77777777" w:rsidR="00071BE8" w:rsidRDefault="00071BE8" w:rsidP="00DB45EC">
      <w:pPr>
        <w:spacing w:line="300" w:lineRule="auto"/>
        <w:rPr>
          <w:rFonts w:ascii="Helvetica" w:hAnsi="Helvetica" w:cs="Arial"/>
          <w:b/>
        </w:rPr>
      </w:pPr>
    </w:p>
    <w:p w14:paraId="08328E1E" w14:textId="77777777" w:rsidR="00071BE8" w:rsidRDefault="00071BE8" w:rsidP="00DB45EC">
      <w:pPr>
        <w:spacing w:line="300" w:lineRule="auto"/>
        <w:rPr>
          <w:rFonts w:ascii="Helvetica" w:hAnsi="Helvetica" w:cs="Arial"/>
          <w:b/>
        </w:rPr>
      </w:pPr>
    </w:p>
    <w:p w14:paraId="3278FA9C" w14:textId="77777777" w:rsidR="00071BE8" w:rsidRDefault="00071BE8" w:rsidP="00DB45EC">
      <w:pPr>
        <w:spacing w:line="300" w:lineRule="auto"/>
        <w:rPr>
          <w:rFonts w:ascii="Helvetica" w:hAnsi="Helvetica" w:cs="Arial"/>
          <w:b/>
        </w:rPr>
      </w:pPr>
    </w:p>
    <w:p w14:paraId="4BDED884" w14:textId="77777777" w:rsidR="00071BE8" w:rsidRDefault="00071BE8" w:rsidP="00DB45EC">
      <w:pPr>
        <w:spacing w:line="300" w:lineRule="auto"/>
        <w:rPr>
          <w:rFonts w:ascii="Helvetica" w:hAnsi="Helvetica" w:cs="Arial"/>
          <w:b/>
        </w:rPr>
      </w:pPr>
    </w:p>
    <w:p w14:paraId="0ED3E17B" w14:textId="77777777" w:rsidR="00071BE8" w:rsidRDefault="00071BE8" w:rsidP="00DB45EC">
      <w:pPr>
        <w:spacing w:line="300" w:lineRule="auto"/>
        <w:rPr>
          <w:rFonts w:ascii="Helvetica" w:hAnsi="Helvetica" w:cs="Arial"/>
          <w:b/>
        </w:rPr>
      </w:pPr>
    </w:p>
    <w:p w14:paraId="193221F8" w14:textId="6CA4240D" w:rsidR="00E8355C" w:rsidRDefault="00071BE8" w:rsidP="00DB45EC">
      <w:pPr>
        <w:spacing w:line="300" w:lineRule="auto"/>
        <w:rPr>
          <w:rFonts w:ascii="Helvetica" w:hAnsi="Helvetica" w:cs="Arial"/>
          <w:b/>
        </w:rPr>
      </w:pPr>
      <w:r w:rsidRPr="00320061">
        <w:rPr>
          <w:rFonts w:ascii="Helvetica" w:hAnsi="Helvetica" w:cs="Arial"/>
          <w:noProof/>
          <w:sz w:val="28"/>
          <w:szCs w:val="28"/>
        </w:rPr>
        <w:lastRenderedPageBreak/>
        <mc:AlternateContent>
          <mc:Choice Requires="wps">
            <w:drawing>
              <wp:anchor distT="0" distB="0" distL="114300" distR="114300" simplePos="0" relativeHeight="251696128" behindDoc="0" locked="0" layoutInCell="1" allowOverlap="1" wp14:anchorId="700800A1" wp14:editId="7E0D0EB4">
                <wp:simplePos x="0" y="0"/>
                <wp:positionH relativeFrom="column">
                  <wp:posOffset>0</wp:posOffset>
                </wp:positionH>
                <wp:positionV relativeFrom="paragraph">
                  <wp:posOffset>218440</wp:posOffset>
                </wp:positionV>
                <wp:extent cx="5796280" cy="1557655"/>
                <wp:effectExtent l="0" t="0" r="0" b="4445"/>
                <wp:wrapSquare wrapText="bothSides"/>
                <wp:docPr id="767267099"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1557655"/>
                        </a:xfrm>
                        <a:prstGeom prst="rect">
                          <a:avLst/>
                        </a:prstGeom>
                        <a:solidFill>
                          <a:srgbClr val="007A90"/>
                        </a:solidFill>
                        <a:ln>
                          <a:noFill/>
                        </a:ln>
                      </wps:spPr>
                      <wps:txbx>
                        <w:txbxContent>
                          <w:p w14:paraId="35E686CE" w14:textId="77777777" w:rsidR="00071BE8" w:rsidRPr="006B0199" w:rsidRDefault="00071BE8" w:rsidP="00071BE8">
                            <w:pPr>
                              <w:spacing w:line="360" w:lineRule="auto"/>
                              <w:ind w:right="52"/>
                              <w:rPr>
                                <w:rFonts w:ascii="Arial" w:hAnsi="Arial" w:cs="Univers-Bold"/>
                                <w:b/>
                                <w:bCs/>
                                <w:color w:val="FFFFFF" w:themeColor="background1"/>
                                <w:sz w:val="20"/>
                                <w:szCs w:val="20"/>
                              </w:rPr>
                            </w:pPr>
                            <w:r w:rsidRPr="006B0199">
                              <w:rPr>
                                <w:rFonts w:ascii="Arial" w:hAnsi="Arial" w:cs="Arial"/>
                                <w:b/>
                                <w:color w:val="FFFFFF" w:themeColor="background1"/>
                                <w:sz w:val="20"/>
                                <w:szCs w:val="20"/>
                              </w:rPr>
                              <w:t>Kontakt</w:t>
                            </w:r>
                            <w:r>
                              <w:rPr>
                                <w:rFonts w:ascii="Arial" w:hAnsi="Arial" w:cs="Arial"/>
                                <w:b/>
                                <w:color w:val="FFFFFF" w:themeColor="background1"/>
                                <w:sz w:val="20"/>
                                <w:szCs w:val="20"/>
                              </w:rPr>
                              <w:t xml:space="preserve"> Unternehmen</w:t>
                            </w:r>
                            <w:r>
                              <w:rPr>
                                <w:rFonts w:ascii="Arial" w:hAnsi="Arial" w:cs="Arial"/>
                                <w:b/>
                                <w:color w:val="FFFFFF" w:themeColor="background1"/>
                                <w:sz w:val="20"/>
                                <w:szCs w:val="20"/>
                              </w:rPr>
                              <w:tab/>
                            </w:r>
                            <w:r>
                              <w:rPr>
                                <w:rFonts w:ascii="Arial" w:hAnsi="Arial" w:cs="Arial"/>
                                <w:b/>
                                <w:color w:val="FFFFFF" w:themeColor="background1"/>
                                <w:sz w:val="20"/>
                                <w:szCs w:val="20"/>
                              </w:rPr>
                              <w:tab/>
                            </w:r>
                            <w:r>
                              <w:rPr>
                                <w:rFonts w:ascii="Arial" w:hAnsi="Arial" w:cs="Arial"/>
                                <w:b/>
                                <w:color w:val="FFFFFF" w:themeColor="background1"/>
                                <w:sz w:val="20"/>
                                <w:szCs w:val="20"/>
                              </w:rPr>
                              <w:tab/>
                            </w:r>
                            <w:r>
                              <w:rPr>
                                <w:rFonts w:ascii="Arial" w:hAnsi="Arial" w:cs="Arial"/>
                                <w:b/>
                                <w:color w:val="FFFFFF" w:themeColor="background1"/>
                                <w:sz w:val="20"/>
                                <w:szCs w:val="20"/>
                              </w:rPr>
                              <w:tab/>
                            </w:r>
                            <w:r>
                              <w:rPr>
                                <w:rFonts w:ascii="Arial" w:hAnsi="Arial" w:cs="Arial"/>
                                <w:b/>
                                <w:color w:val="FFFFFF" w:themeColor="background1"/>
                                <w:sz w:val="20"/>
                                <w:szCs w:val="20"/>
                              </w:rPr>
                              <w:tab/>
                              <w:t>Kontakt Presseagentur</w:t>
                            </w:r>
                            <w:r w:rsidRPr="006B0199">
                              <w:rPr>
                                <w:rFonts w:ascii="Arial" w:hAnsi="Arial" w:cs="Arial"/>
                                <w:b/>
                                <w:color w:val="FFFFFF" w:themeColor="background1"/>
                                <w:sz w:val="20"/>
                                <w:szCs w:val="20"/>
                              </w:rPr>
                              <w:tab/>
                            </w:r>
                            <w:r w:rsidRPr="006B0199">
                              <w:rPr>
                                <w:rFonts w:ascii="Arial" w:hAnsi="Arial" w:cs="Arial"/>
                                <w:b/>
                                <w:color w:val="FFFFFF" w:themeColor="background1"/>
                                <w:sz w:val="20"/>
                                <w:szCs w:val="20"/>
                              </w:rPr>
                              <w:tab/>
                            </w:r>
                          </w:p>
                          <w:p w14:paraId="67CE5BBC"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r w:rsidRPr="006B0199">
                              <w:rPr>
                                <w:rFonts w:ascii="Arial" w:hAnsi="Arial" w:cs="Arial"/>
                                <w:color w:val="FFFFFF" w:themeColor="background1"/>
                                <w:sz w:val="20"/>
                                <w:szCs w:val="20"/>
                              </w:rPr>
                              <w:t>Erich Jaeger</w:t>
                            </w:r>
                            <w:r w:rsidRPr="006B0199">
                              <w:rPr>
                                <w:rFonts w:ascii="Arial" w:hAnsi="Arial" w:cs="Arial" w:hint="eastAsia"/>
                                <w:color w:val="FFFFFF" w:themeColor="background1"/>
                                <w:sz w:val="20"/>
                                <w:szCs w:val="20"/>
                              </w:rPr>
                              <w:t xml:space="preserve"> GmbH &amp; Co</w:t>
                            </w:r>
                            <w:r w:rsidRPr="006B0199">
                              <w:rPr>
                                <w:rFonts w:ascii="Arial" w:hAnsi="Arial" w:cs="Arial"/>
                                <w:color w:val="FFFFFF" w:themeColor="background1"/>
                                <w:sz w:val="20"/>
                                <w:szCs w:val="20"/>
                              </w:rPr>
                              <w:t>.</w:t>
                            </w:r>
                            <w:r w:rsidRPr="006B0199">
                              <w:rPr>
                                <w:rFonts w:ascii="Arial" w:hAnsi="Arial" w:cs="Arial" w:hint="eastAsia"/>
                                <w:color w:val="FFFFFF" w:themeColor="background1"/>
                                <w:sz w:val="20"/>
                                <w:szCs w:val="20"/>
                              </w:rPr>
                              <w:t xml:space="preserve"> KG</w:t>
                            </w:r>
                            <w:r w:rsidRPr="006B0199">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proofErr w:type="spellStart"/>
                            <w:r>
                              <w:rPr>
                                <w:rFonts w:ascii="Arial" w:hAnsi="Arial" w:cs="Arial"/>
                                <w:color w:val="FFFFFF" w:themeColor="background1"/>
                                <w:sz w:val="20"/>
                                <w:szCs w:val="20"/>
                              </w:rPr>
                              <w:t>awikom</w:t>
                            </w:r>
                            <w:proofErr w:type="spellEnd"/>
                            <w:r>
                              <w:rPr>
                                <w:rFonts w:ascii="Arial" w:hAnsi="Arial" w:cs="Arial"/>
                                <w:color w:val="FFFFFF" w:themeColor="background1"/>
                                <w:sz w:val="20"/>
                                <w:szCs w:val="20"/>
                              </w:rPr>
                              <w:t xml:space="preserve"> </w:t>
                            </w:r>
                            <w:proofErr w:type="spellStart"/>
                            <w:r>
                              <w:rPr>
                                <w:rFonts w:ascii="Arial" w:hAnsi="Arial" w:cs="Arial"/>
                                <w:color w:val="FFFFFF" w:themeColor="background1"/>
                                <w:sz w:val="20"/>
                                <w:szCs w:val="20"/>
                              </w:rPr>
                              <w:t>gmbh</w:t>
                            </w:r>
                            <w:proofErr w:type="spellEnd"/>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Pr>
                                <w:rFonts w:ascii="Arial" w:hAnsi="Arial" w:cs="Arial"/>
                                <w:color w:val="FFFFFF" w:themeColor="background1"/>
                                <w:sz w:val="20"/>
                                <w:szCs w:val="20"/>
                              </w:rPr>
                              <w:tab/>
                            </w:r>
                          </w:p>
                          <w:p w14:paraId="72A21F66"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r w:rsidRPr="006B0199">
                              <w:rPr>
                                <w:rFonts w:ascii="Arial" w:hAnsi="Arial" w:cs="Arial"/>
                                <w:color w:val="FFFFFF" w:themeColor="background1"/>
                                <w:sz w:val="20"/>
                                <w:szCs w:val="20"/>
                              </w:rPr>
                              <w:t>Ralf kleine Brörmann</w:t>
                            </w:r>
                            <w:r w:rsidRPr="006B0199">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t>Verena Hladik</w:t>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509B7FAB"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proofErr w:type="spellStart"/>
                            <w:r w:rsidRPr="006B0199">
                              <w:rPr>
                                <w:rFonts w:ascii="Arial" w:hAnsi="Arial" w:cs="Arial"/>
                                <w:color w:val="FFFFFF" w:themeColor="background1"/>
                                <w:sz w:val="20"/>
                                <w:szCs w:val="20"/>
                              </w:rPr>
                              <w:t>Stra</w:t>
                            </w:r>
                            <w:r>
                              <w:rPr>
                                <w:rFonts w:ascii="Arial" w:hAnsi="Arial" w:cs="Arial"/>
                                <w:color w:val="FFFFFF" w:themeColor="background1"/>
                                <w:sz w:val="20"/>
                                <w:szCs w:val="20"/>
                              </w:rPr>
                              <w:t>ß</w:t>
                            </w:r>
                            <w:r w:rsidRPr="006B0199">
                              <w:rPr>
                                <w:rFonts w:ascii="Arial" w:hAnsi="Arial" w:cs="Arial"/>
                                <w:color w:val="FFFFFF" w:themeColor="background1"/>
                                <w:sz w:val="20"/>
                                <w:szCs w:val="20"/>
                              </w:rPr>
                              <w:t>heimer</w:t>
                            </w:r>
                            <w:proofErr w:type="spellEnd"/>
                            <w:r w:rsidRPr="006B0199">
                              <w:rPr>
                                <w:rFonts w:ascii="Arial" w:hAnsi="Arial" w:cs="Arial"/>
                                <w:color w:val="FFFFFF" w:themeColor="background1"/>
                                <w:sz w:val="20"/>
                                <w:szCs w:val="20"/>
                              </w:rPr>
                              <w:t xml:space="preserve"> Straße 10</w:t>
                            </w:r>
                            <w:r w:rsidRPr="006B0199">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t>Otto-Hahn-Ring 3-5</w:t>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787DA772"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r w:rsidRPr="006B0199">
                              <w:rPr>
                                <w:rFonts w:ascii="Arial" w:hAnsi="Arial" w:cs="Arial"/>
                                <w:color w:val="FFFFFF" w:themeColor="background1"/>
                                <w:sz w:val="20"/>
                                <w:szCs w:val="20"/>
                              </w:rPr>
                              <w:t>61169 Friedberg</w:t>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t>64653 Lorsch</w:t>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078DC8F0"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r w:rsidRPr="006B0199">
                              <w:rPr>
                                <w:rFonts w:ascii="Arial" w:hAnsi="Arial" w:cs="Arial"/>
                                <w:color w:val="FFFFFF" w:themeColor="background1"/>
                                <w:sz w:val="20"/>
                                <w:szCs w:val="20"/>
                              </w:rPr>
                              <w:t>Tel: +49 (0) 6031-794-258</w:t>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t>Tel. +49 (0) 6251-17550-10</w:t>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656250DD" w14:textId="77777777" w:rsidR="00071BE8" w:rsidRPr="006B0199" w:rsidRDefault="00071BE8" w:rsidP="00071BE8">
                            <w:pPr>
                              <w:spacing w:line="276" w:lineRule="auto"/>
                              <w:ind w:right="52"/>
                              <w:rPr>
                                <w:color w:val="FFFFFF" w:themeColor="background1"/>
                                <w:sz w:val="20"/>
                                <w:szCs w:val="20"/>
                              </w:rPr>
                            </w:pPr>
                            <w:hyperlink r:id="rId18" w:history="1">
                              <w:r w:rsidRPr="005F415F">
                                <w:rPr>
                                  <w:rStyle w:val="Hyperlink"/>
                                  <w:rFonts w:ascii="Arial" w:hAnsi="Arial" w:cs="Arial"/>
                                  <w:color w:val="FFFFFF" w:themeColor="background1"/>
                                  <w:sz w:val="20"/>
                                  <w:szCs w:val="20"/>
                                </w:rPr>
                                <w:t>broermann@erich-jaeger.de</w:t>
                              </w:r>
                            </w:hyperlink>
                            <w:r w:rsidRPr="006B0199">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hyperlink r:id="rId19" w:history="1">
                              <w:r>
                                <w:rPr>
                                  <w:rStyle w:val="Hyperlink"/>
                                  <w:rFonts w:ascii="Arial" w:hAnsi="Arial" w:cs="Arial"/>
                                  <w:color w:val="FFFFFF" w:themeColor="background1"/>
                                  <w:sz w:val="20"/>
                                  <w:szCs w:val="20"/>
                                </w:rPr>
                                <w:t>verena.hladik@awikom.de</w:t>
                              </w:r>
                            </w:hyperlink>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07C5188A" w14:textId="77777777" w:rsidR="00071BE8" w:rsidRPr="00855AE3" w:rsidRDefault="00071BE8" w:rsidP="00071BE8">
                            <w:pPr>
                              <w:spacing w:line="276" w:lineRule="auto"/>
                              <w:ind w:right="52"/>
                              <w:rPr>
                                <w:rFonts w:ascii="Arial" w:hAnsi="Arial" w:cs="Arial"/>
                                <w:color w:val="FFFFFF" w:themeColor="background1"/>
                                <w:sz w:val="20"/>
                                <w:szCs w:val="20"/>
                              </w:rPr>
                            </w:pPr>
                            <w:hyperlink r:id="rId20" w:history="1">
                              <w:r w:rsidRPr="005F415F">
                                <w:rPr>
                                  <w:rStyle w:val="Hyperlink"/>
                                  <w:rFonts w:ascii="Arial" w:hAnsi="Arial" w:cs="Arial"/>
                                  <w:color w:val="FFFFFF" w:themeColor="background1"/>
                                  <w:sz w:val="20"/>
                                  <w:szCs w:val="20"/>
                                </w:rPr>
                                <w:t>www.erich-jaeger.com</w:t>
                              </w:r>
                            </w:hyperlink>
                            <w:r w:rsidRPr="005F415F">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hyperlink r:id="rId21" w:history="1">
                              <w:r w:rsidRPr="000A0024">
                                <w:rPr>
                                  <w:rStyle w:val="Hyperlink"/>
                                  <w:rFonts w:ascii="Arial" w:hAnsi="Arial" w:cs="Arial"/>
                                  <w:color w:val="FFFFFF" w:themeColor="background1"/>
                                  <w:sz w:val="20"/>
                                  <w:szCs w:val="20"/>
                                </w:rPr>
                                <w:t>www.awikom.de</w:t>
                              </w:r>
                            </w:hyperlink>
                            <w:r w:rsidRPr="00855AE3">
                              <w:rPr>
                                <w:rFonts w:ascii="Arial" w:hAnsi="Arial" w:cs="Arial"/>
                                <w:color w:val="FFFFFF" w:themeColor="background1"/>
                                <w:sz w:val="20"/>
                                <w:szCs w:val="20"/>
                              </w:rPr>
                              <w:tab/>
                            </w:r>
                            <w:r w:rsidRPr="00855AE3">
                              <w:rPr>
                                <w:rFonts w:ascii="Arial" w:hAnsi="Arial" w:cs="Arial"/>
                                <w:color w:val="FFFFFF" w:themeColor="background1"/>
                                <w:sz w:val="20"/>
                                <w:szCs w:val="20"/>
                              </w:rPr>
                              <w:tab/>
                            </w:r>
                            <w:r w:rsidRPr="00855AE3">
                              <w:rPr>
                                <w:rFonts w:ascii="Arial" w:hAnsi="Arial" w:cs="Arial"/>
                                <w:color w:val="FFFFFF" w:themeColor="background1"/>
                                <w:sz w:val="20"/>
                                <w:szCs w:val="20"/>
                              </w:rPr>
                              <w:tab/>
                            </w:r>
                            <w:r w:rsidRPr="00855AE3">
                              <w:rPr>
                                <w:rFonts w:ascii="Arial" w:hAnsi="Arial" w:cs="Arial"/>
                                <w:color w:val="FFFFFF" w:themeColor="background1"/>
                                <w:sz w:val="20"/>
                                <w:szCs w:val="20"/>
                              </w:rPr>
                              <w:tab/>
                            </w:r>
                            <w:r>
                              <w:rPr>
                                <w:rFonts w:ascii="Arial" w:hAnsi="Arial" w:cs="Arial"/>
                                <w:color w:val="FFFFFF" w:themeColor="background1"/>
                                <w:sz w:val="20"/>
                                <w:szCs w:val="20"/>
                              </w:rP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00800A1" id="_x0000_t202" coordsize="21600,21600" o:spt="202" path="m,l,21600r21600,l21600,xe">
                <v:stroke joinstyle="miter"/>
                <v:path gradientshapeok="t" o:connecttype="rect"/>
              </v:shapetype>
              <v:shape id="Textfeld 7" o:spid="_x0000_s1031" type="#_x0000_t202" style="position:absolute;margin-left:0;margin-top:17.2pt;width:456.4pt;height:122.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" fillcolor="#007a90" stroked="f">
                <v:textbox>
                  <w:txbxContent>
                    <w:p w14:paraId="35E686CE" w14:textId="77777777" w:rsidR="00071BE8" w:rsidRPr="006B0199" w:rsidRDefault="00071BE8" w:rsidP="00071BE8">
                      <w:pPr>
                        <w:spacing w:line="360" w:lineRule="auto"/>
                        <w:ind w:right="52"/>
                        <w:rPr>
                          <w:rFonts w:ascii="Arial" w:hAnsi="Arial" w:cs="Univers-Bold"/>
                          <w:b/>
                          <w:bCs/>
                          <w:color w:val="FFFFFF" w:themeColor="background1"/>
                          <w:sz w:val="20"/>
                          <w:szCs w:val="20"/>
                        </w:rPr>
                      </w:pPr>
                      <w:r w:rsidRPr="006B0199">
                        <w:rPr>
                          <w:rFonts w:ascii="Arial" w:hAnsi="Arial" w:cs="Arial"/>
                          <w:b/>
                          <w:color w:val="FFFFFF" w:themeColor="background1"/>
                          <w:sz w:val="20"/>
                          <w:szCs w:val="20"/>
                        </w:rPr>
                        <w:t>Kontakt</w:t>
                      </w:r>
                      <w:r>
                        <w:rPr>
                          <w:rFonts w:ascii="Arial" w:hAnsi="Arial" w:cs="Arial"/>
                          <w:b/>
                          <w:color w:val="FFFFFF" w:themeColor="background1"/>
                          <w:sz w:val="20"/>
                          <w:szCs w:val="20"/>
                        </w:rPr>
                        <w:t xml:space="preserve"> Unternehmen</w:t>
                      </w:r>
                      <w:r>
                        <w:rPr>
                          <w:rFonts w:ascii="Arial" w:hAnsi="Arial" w:cs="Arial"/>
                          <w:b/>
                          <w:color w:val="FFFFFF" w:themeColor="background1"/>
                          <w:sz w:val="20"/>
                          <w:szCs w:val="20"/>
                        </w:rPr>
                        <w:tab/>
                      </w:r>
                      <w:r>
                        <w:rPr>
                          <w:rFonts w:ascii="Arial" w:hAnsi="Arial" w:cs="Arial"/>
                          <w:b/>
                          <w:color w:val="FFFFFF" w:themeColor="background1"/>
                          <w:sz w:val="20"/>
                          <w:szCs w:val="20"/>
                        </w:rPr>
                        <w:tab/>
                      </w:r>
                      <w:r>
                        <w:rPr>
                          <w:rFonts w:ascii="Arial" w:hAnsi="Arial" w:cs="Arial"/>
                          <w:b/>
                          <w:color w:val="FFFFFF" w:themeColor="background1"/>
                          <w:sz w:val="20"/>
                          <w:szCs w:val="20"/>
                        </w:rPr>
                        <w:tab/>
                      </w:r>
                      <w:r>
                        <w:rPr>
                          <w:rFonts w:ascii="Arial" w:hAnsi="Arial" w:cs="Arial"/>
                          <w:b/>
                          <w:color w:val="FFFFFF" w:themeColor="background1"/>
                          <w:sz w:val="20"/>
                          <w:szCs w:val="20"/>
                        </w:rPr>
                        <w:tab/>
                      </w:r>
                      <w:r>
                        <w:rPr>
                          <w:rFonts w:ascii="Arial" w:hAnsi="Arial" w:cs="Arial"/>
                          <w:b/>
                          <w:color w:val="FFFFFF" w:themeColor="background1"/>
                          <w:sz w:val="20"/>
                          <w:szCs w:val="20"/>
                        </w:rPr>
                        <w:tab/>
                        <w:t>Kontakt Presseagentur</w:t>
                      </w:r>
                      <w:r w:rsidRPr="006B0199">
                        <w:rPr>
                          <w:rFonts w:ascii="Arial" w:hAnsi="Arial" w:cs="Arial"/>
                          <w:b/>
                          <w:color w:val="FFFFFF" w:themeColor="background1"/>
                          <w:sz w:val="20"/>
                          <w:szCs w:val="20"/>
                        </w:rPr>
                        <w:tab/>
                      </w:r>
                      <w:r w:rsidRPr="006B0199">
                        <w:rPr>
                          <w:rFonts w:ascii="Arial" w:hAnsi="Arial" w:cs="Arial"/>
                          <w:b/>
                          <w:color w:val="FFFFFF" w:themeColor="background1"/>
                          <w:sz w:val="20"/>
                          <w:szCs w:val="20"/>
                        </w:rPr>
                        <w:tab/>
                      </w:r>
                    </w:p>
                    <w:p w14:paraId="67CE5BBC"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r w:rsidRPr="006B0199">
                        <w:rPr>
                          <w:rFonts w:ascii="Arial" w:hAnsi="Arial" w:cs="Arial"/>
                          <w:color w:val="FFFFFF" w:themeColor="background1"/>
                          <w:sz w:val="20"/>
                          <w:szCs w:val="20"/>
                        </w:rPr>
                        <w:t>Erich Jaeger</w:t>
                      </w:r>
                      <w:r w:rsidRPr="006B0199">
                        <w:rPr>
                          <w:rFonts w:ascii="Arial" w:hAnsi="Arial" w:cs="Arial" w:hint="eastAsia"/>
                          <w:color w:val="FFFFFF" w:themeColor="background1"/>
                          <w:sz w:val="20"/>
                          <w:szCs w:val="20"/>
                        </w:rPr>
                        <w:t xml:space="preserve"> GmbH &amp; Co</w:t>
                      </w:r>
                      <w:r w:rsidRPr="006B0199">
                        <w:rPr>
                          <w:rFonts w:ascii="Arial" w:hAnsi="Arial" w:cs="Arial"/>
                          <w:color w:val="FFFFFF" w:themeColor="background1"/>
                          <w:sz w:val="20"/>
                          <w:szCs w:val="20"/>
                        </w:rPr>
                        <w:t>.</w:t>
                      </w:r>
                      <w:r w:rsidRPr="006B0199">
                        <w:rPr>
                          <w:rFonts w:ascii="Arial" w:hAnsi="Arial" w:cs="Arial" w:hint="eastAsia"/>
                          <w:color w:val="FFFFFF" w:themeColor="background1"/>
                          <w:sz w:val="20"/>
                          <w:szCs w:val="20"/>
                        </w:rPr>
                        <w:t xml:space="preserve"> KG</w:t>
                      </w:r>
                      <w:r w:rsidRPr="006B0199">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proofErr w:type="spellStart"/>
                      <w:r>
                        <w:rPr>
                          <w:rFonts w:ascii="Arial" w:hAnsi="Arial" w:cs="Arial"/>
                          <w:color w:val="FFFFFF" w:themeColor="background1"/>
                          <w:sz w:val="20"/>
                          <w:szCs w:val="20"/>
                        </w:rPr>
                        <w:t>awikom</w:t>
                      </w:r>
                      <w:proofErr w:type="spellEnd"/>
                      <w:r>
                        <w:rPr>
                          <w:rFonts w:ascii="Arial" w:hAnsi="Arial" w:cs="Arial"/>
                          <w:color w:val="FFFFFF" w:themeColor="background1"/>
                          <w:sz w:val="20"/>
                          <w:szCs w:val="20"/>
                        </w:rPr>
                        <w:t xml:space="preserve"> </w:t>
                      </w:r>
                      <w:proofErr w:type="spellStart"/>
                      <w:r>
                        <w:rPr>
                          <w:rFonts w:ascii="Arial" w:hAnsi="Arial" w:cs="Arial"/>
                          <w:color w:val="FFFFFF" w:themeColor="background1"/>
                          <w:sz w:val="20"/>
                          <w:szCs w:val="20"/>
                        </w:rPr>
                        <w:t>gmbh</w:t>
                      </w:r>
                      <w:proofErr w:type="spellEnd"/>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Pr>
                          <w:rFonts w:ascii="Arial" w:hAnsi="Arial" w:cs="Arial"/>
                          <w:color w:val="FFFFFF" w:themeColor="background1"/>
                          <w:sz w:val="20"/>
                          <w:szCs w:val="20"/>
                        </w:rPr>
                        <w:tab/>
                      </w:r>
                    </w:p>
                    <w:p w14:paraId="72A21F66"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r w:rsidRPr="006B0199">
                        <w:rPr>
                          <w:rFonts w:ascii="Arial" w:hAnsi="Arial" w:cs="Arial"/>
                          <w:color w:val="FFFFFF" w:themeColor="background1"/>
                          <w:sz w:val="20"/>
                          <w:szCs w:val="20"/>
                        </w:rPr>
                        <w:t>Ralf kleine Brörmann</w:t>
                      </w:r>
                      <w:r w:rsidRPr="006B0199">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t>Verena Hladik</w:t>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509B7FAB"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proofErr w:type="spellStart"/>
                      <w:r w:rsidRPr="006B0199">
                        <w:rPr>
                          <w:rFonts w:ascii="Arial" w:hAnsi="Arial" w:cs="Arial"/>
                          <w:color w:val="FFFFFF" w:themeColor="background1"/>
                          <w:sz w:val="20"/>
                          <w:szCs w:val="20"/>
                        </w:rPr>
                        <w:t>Stra</w:t>
                      </w:r>
                      <w:r>
                        <w:rPr>
                          <w:rFonts w:ascii="Arial" w:hAnsi="Arial" w:cs="Arial"/>
                          <w:color w:val="FFFFFF" w:themeColor="background1"/>
                          <w:sz w:val="20"/>
                          <w:szCs w:val="20"/>
                        </w:rPr>
                        <w:t>ß</w:t>
                      </w:r>
                      <w:r w:rsidRPr="006B0199">
                        <w:rPr>
                          <w:rFonts w:ascii="Arial" w:hAnsi="Arial" w:cs="Arial"/>
                          <w:color w:val="FFFFFF" w:themeColor="background1"/>
                          <w:sz w:val="20"/>
                          <w:szCs w:val="20"/>
                        </w:rPr>
                        <w:t>heimer</w:t>
                      </w:r>
                      <w:proofErr w:type="spellEnd"/>
                      <w:r w:rsidRPr="006B0199">
                        <w:rPr>
                          <w:rFonts w:ascii="Arial" w:hAnsi="Arial" w:cs="Arial"/>
                          <w:color w:val="FFFFFF" w:themeColor="background1"/>
                          <w:sz w:val="20"/>
                          <w:szCs w:val="20"/>
                        </w:rPr>
                        <w:t xml:space="preserve"> Straße 10</w:t>
                      </w:r>
                      <w:r w:rsidRPr="006B0199">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t>Otto-Hahn-Ring 3-5</w:t>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787DA772"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r w:rsidRPr="006B0199">
                        <w:rPr>
                          <w:rFonts w:ascii="Arial" w:hAnsi="Arial" w:cs="Arial"/>
                          <w:color w:val="FFFFFF" w:themeColor="background1"/>
                          <w:sz w:val="20"/>
                          <w:szCs w:val="20"/>
                        </w:rPr>
                        <w:t>61169 Friedberg</w:t>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t>64653 Lorsch</w:t>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078DC8F0" w14:textId="77777777" w:rsidR="00071BE8" w:rsidRPr="006B0199" w:rsidRDefault="00071BE8" w:rsidP="00071BE8">
                      <w:pPr>
                        <w:spacing w:line="276" w:lineRule="auto"/>
                        <w:ind w:left="993" w:right="52" w:hanging="993"/>
                        <w:jc w:val="both"/>
                        <w:rPr>
                          <w:rFonts w:ascii="Arial" w:hAnsi="Arial" w:cs="Arial"/>
                          <w:color w:val="FFFFFF" w:themeColor="background1"/>
                          <w:sz w:val="20"/>
                          <w:szCs w:val="20"/>
                        </w:rPr>
                      </w:pPr>
                      <w:r w:rsidRPr="006B0199">
                        <w:rPr>
                          <w:rFonts w:ascii="Arial" w:hAnsi="Arial" w:cs="Arial"/>
                          <w:color w:val="FFFFFF" w:themeColor="background1"/>
                          <w:sz w:val="20"/>
                          <w:szCs w:val="20"/>
                        </w:rPr>
                        <w:t>Tel: +49 (0) 6031-794-258</w:t>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t>Tel. +49 (0) 6251-17550-10</w:t>
                      </w:r>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656250DD" w14:textId="77777777" w:rsidR="00071BE8" w:rsidRPr="006B0199" w:rsidRDefault="00071BE8" w:rsidP="00071BE8">
                      <w:pPr>
                        <w:spacing w:line="276" w:lineRule="auto"/>
                        <w:ind w:right="52"/>
                        <w:rPr>
                          <w:color w:val="FFFFFF" w:themeColor="background1"/>
                          <w:sz w:val="20"/>
                          <w:szCs w:val="20"/>
                        </w:rPr>
                      </w:pPr>
                      <w:hyperlink r:id="rId22" w:history="1">
                        <w:r w:rsidRPr="005F415F">
                          <w:rPr>
                            <w:rStyle w:val="Hyperlink"/>
                            <w:rFonts w:ascii="Arial" w:hAnsi="Arial" w:cs="Arial"/>
                            <w:color w:val="FFFFFF" w:themeColor="background1"/>
                            <w:sz w:val="20"/>
                            <w:szCs w:val="20"/>
                          </w:rPr>
                          <w:t>broermann@erich-jaeger.de</w:t>
                        </w:r>
                      </w:hyperlink>
                      <w:r w:rsidRPr="006B0199">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hyperlink r:id="rId23" w:history="1">
                        <w:r>
                          <w:rPr>
                            <w:rStyle w:val="Hyperlink"/>
                            <w:rFonts w:ascii="Arial" w:hAnsi="Arial" w:cs="Arial"/>
                            <w:color w:val="FFFFFF" w:themeColor="background1"/>
                            <w:sz w:val="20"/>
                            <w:szCs w:val="20"/>
                          </w:rPr>
                          <w:t>verena.hladik@awikom.de</w:t>
                        </w:r>
                      </w:hyperlink>
                      <w:r w:rsidRPr="006B0199">
                        <w:rPr>
                          <w:rFonts w:ascii="Arial" w:hAnsi="Arial" w:cs="Arial"/>
                          <w:color w:val="FFFFFF" w:themeColor="background1"/>
                          <w:sz w:val="20"/>
                          <w:szCs w:val="20"/>
                        </w:rPr>
                        <w:tab/>
                      </w:r>
                      <w:r w:rsidRPr="006B0199">
                        <w:rPr>
                          <w:rFonts w:ascii="Arial" w:hAnsi="Arial" w:cs="Arial"/>
                          <w:color w:val="FFFFFF" w:themeColor="background1"/>
                          <w:sz w:val="20"/>
                          <w:szCs w:val="20"/>
                        </w:rPr>
                        <w:tab/>
                      </w:r>
                    </w:p>
                    <w:p w14:paraId="07C5188A" w14:textId="77777777" w:rsidR="00071BE8" w:rsidRPr="00855AE3" w:rsidRDefault="00071BE8" w:rsidP="00071BE8">
                      <w:pPr>
                        <w:spacing w:line="276" w:lineRule="auto"/>
                        <w:ind w:right="52"/>
                        <w:rPr>
                          <w:rFonts w:ascii="Arial" w:hAnsi="Arial" w:cs="Arial"/>
                          <w:color w:val="FFFFFF" w:themeColor="background1"/>
                          <w:sz w:val="20"/>
                          <w:szCs w:val="20"/>
                        </w:rPr>
                      </w:pPr>
                      <w:hyperlink r:id="rId24" w:history="1">
                        <w:r w:rsidRPr="005F415F">
                          <w:rPr>
                            <w:rStyle w:val="Hyperlink"/>
                            <w:rFonts w:ascii="Arial" w:hAnsi="Arial" w:cs="Arial"/>
                            <w:color w:val="FFFFFF" w:themeColor="background1"/>
                            <w:sz w:val="20"/>
                            <w:szCs w:val="20"/>
                          </w:rPr>
                          <w:t>www.erich-jaeger.com</w:t>
                        </w:r>
                      </w:hyperlink>
                      <w:r w:rsidRPr="005F415F">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r>
                        <w:rPr>
                          <w:rFonts w:ascii="Arial" w:hAnsi="Arial" w:cs="Arial"/>
                          <w:color w:val="FFFFFF" w:themeColor="background1"/>
                          <w:sz w:val="20"/>
                          <w:szCs w:val="20"/>
                        </w:rPr>
                        <w:tab/>
                      </w:r>
                      <w:hyperlink r:id="rId25" w:history="1">
                        <w:r w:rsidRPr="000A0024">
                          <w:rPr>
                            <w:rStyle w:val="Hyperlink"/>
                            <w:rFonts w:ascii="Arial" w:hAnsi="Arial" w:cs="Arial"/>
                            <w:color w:val="FFFFFF" w:themeColor="background1"/>
                            <w:sz w:val="20"/>
                            <w:szCs w:val="20"/>
                          </w:rPr>
                          <w:t>www.awikom.de</w:t>
                        </w:r>
                      </w:hyperlink>
                      <w:r w:rsidRPr="00855AE3">
                        <w:rPr>
                          <w:rFonts w:ascii="Arial" w:hAnsi="Arial" w:cs="Arial"/>
                          <w:color w:val="FFFFFF" w:themeColor="background1"/>
                          <w:sz w:val="20"/>
                          <w:szCs w:val="20"/>
                        </w:rPr>
                        <w:tab/>
                      </w:r>
                      <w:r w:rsidRPr="00855AE3">
                        <w:rPr>
                          <w:rFonts w:ascii="Arial" w:hAnsi="Arial" w:cs="Arial"/>
                          <w:color w:val="FFFFFF" w:themeColor="background1"/>
                          <w:sz w:val="20"/>
                          <w:szCs w:val="20"/>
                        </w:rPr>
                        <w:tab/>
                      </w:r>
                      <w:r w:rsidRPr="00855AE3">
                        <w:rPr>
                          <w:rFonts w:ascii="Arial" w:hAnsi="Arial" w:cs="Arial"/>
                          <w:color w:val="FFFFFF" w:themeColor="background1"/>
                          <w:sz w:val="20"/>
                          <w:szCs w:val="20"/>
                        </w:rPr>
                        <w:tab/>
                      </w:r>
                      <w:r w:rsidRPr="00855AE3">
                        <w:rPr>
                          <w:rFonts w:ascii="Arial" w:hAnsi="Arial" w:cs="Arial"/>
                          <w:color w:val="FFFFFF" w:themeColor="background1"/>
                          <w:sz w:val="20"/>
                          <w:szCs w:val="20"/>
                        </w:rPr>
                        <w:tab/>
                      </w:r>
                      <w:r>
                        <w:rPr>
                          <w:rFonts w:ascii="Arial" w:hAnsi="Arial" w:cs="Arial"/>
                          <w:color w:val="FFFFFF" w:themeColor="background1"/>
                          <w:sz w:val="20"/>
                          <w:szCs w:val="20"/>
                        </w:rPr>
                        <w:tab/>
                      </w:r>
                    </w:p>
                  </w:txbxContent>
                </v:textbox>
                <w10:wrap type="square"/>
              </v:shape>
            </w:pict>
          </mc:Fallback>
        </mc:AlternateContent>
      </w:r>
    </w:p>
    <w:p w14:paraId="35C83A1E" w14:textId="77777777" w:rsidR="00071BE8" w:rsidRDefault="00071BE8" w:rsidP="00DB45EC">
      <w:pPr>
        <w:spacing w:line="300" w:lineRule="auto"/>
        <w:rPr>
          <w:rFonts w:ascii="Helvetica" w:hAnsi="Helvetica" w:cs="Arial"/>
          <w:b/>
        </w:rPr>
      </w:pPr>
    </w:p>
    <w:p w14:paraId="33E0338A" w14:textId="77777777" w:rsidR="00071BE8" w:rsidRDefault="00071BE8" w:rsidP="00DB45EC">
      <w:pPr>
        <w:spacing w:line="300" w:lineRule="auto"/>
        <w:rPr>
          <w:rFonts w:ascii="Helvetica" w:hAnsi="Helvetica" w:cs="Arial"/>
          <w:b/>
        </w:rPr>
      </w:pPr>
    </w:p>
    <w:p w14:paraId="57FDD454" w14:textId="77777777" w:rsidR="00071BE8" w:rsidRPr="00320061" w:rsidRDefault="00071BE8" w:rsidP="00DB45EC">
      <w:pPr>
        <w:spacing w:line="300" w:lineRule="auto"/>
        <w:rPr>
          <w:rFonts w:ascii="Helvetica" w:hAnsi="Helvetica" w:cs="Arial"/>
          <w:b/>
        </w:rPr>
      </w:pPr>
    </w:p>
    <w:p w14:paraId="0599AB0E" w14:textId="73C9F0E5" w:rsidR="00D27870" w:rsidRPr="00254CA7" w:rsidRDefault="00BC7614" w:rsidP="00B77000">
      <w:pPr>
        <w:pStyle w:val="KeinLeerraum"/>
        <w:spacing w:line="360" w:lineRule="auto"/>
        <w:rPr>
          <w:rFonts w:ascii="Helvetica" w:hAnsi="Helvetica" w:cs="Arial"/>
          <w:b/>
          <w:bCs/>
          <w:color w:val="007A90"/>
          <w:sz w:val="20"/>
          <w:szCs w:val="20"/>
        </w:rPr>
      </w:pPr>
      <w:r w:rsidRPr="00320061">
        <w:rPr>
          <w:rFonts w:ascii="Helvetica" w:hAnsi="Helvetica" w:cs="Arial"/>
          <w:b/>
          <w:bCs/>
          <w:color w:val="007A90"/>
          <w:sz w:val="20"/>
          <w:szCs w:val="20"/>
        </w:rPr>
        <w:t xml:space="preserve">Über </w:t>
      </w:r>
      <w:r w:rsidR="00861BE3" w:rsidRPr="00320061">
        <w:rPr>
          <w:rFonts w:ascii="Helvetica" w:hAnsi="Helvetica" w:cs="Arial"/>
          <w:b/>
          <w:bCs/>
          <w:color w:val="007A90"/>
          <w:sz w:val="20"/>
          <w:szCs w:val="20"/>
        </w:rPr>
        <w:t>Erich Jaeger</w:t>
      </w:r>
    </w:p>
    <w:p w14:paraId="140E8D44" w14:textId="173411C9" w:rsidR="00C912B0" w:rsidRPr="00071BE8" w:rsidRDefault="00C912B0" w:rsidP="00853B6B">
      <w:pPr>
        <w:pStyle w:val="KeinLeerraum"/>
        <w:spacing w:line="360" w:lineRule="auto"/>
        <w:rPr>
          <w:rFonts w:ascii="Helvetica" w:hAnsi="Helvetica" w:cs="Arial"/>
          <w:color w:val="000000"/>
          <w:sz w:val="18"/>
          <w:szCs w:val="18"/>
        </w:rPr>
      </w:pPr>
      <w:r w:rsidRPr="00071BE8">
        <w:rPr>
          <w:rFonts w:ascii="Helvetica" w:hAnsi="Helvetica" w:cs="Arial"/>
          <w:color w:val="000000"/>
          <w:sz w:val="18"/>
          <w:szCs w:val="18"/>
        </w:rPr>
        <w:t>Seit über 90 Jahren entwickelt und produziert ERICH JAEGER qualitativ hochwertige Steckverbinder-Systeme für verschiedene Industriezweige, insbesondere für die Automobil- und Nutzfahrzeugindustrie. Der weltweite Marktführer für Steckverbindungen zwischen Zugfahrzeug und Anhänger entwickelt im Zuge der Digitalisierung auch zunehmend intelligente Komponenten, die funktionaler Bestandteil der Vernetzung aller Systeme im Automobil sind.</w:t>
      </w:r>
    </w:p>
    <w:p w14:paraId="0B97BF47" w14:textId="77777777" w:rsidR="00853B6B" w:rsidRPr="00071BE8" w:rsidRDefault="00853B6B" w:rsidP="00853B6B">
      <w:pPr>
        <w:pStyle w:val="KeinLeerraum"/>
        <w:spacing w:line="360" w:lineRule="auto"/>
        <w:rPr>
          <w:rFonts w:ascii="Helvetica" w:hAnsi="Helvetica" w:cs="Arial"/>
          <w:color w:val="000000"/>
          <w:sz w:val="10"/>
          <w:szCs w:val="10"/>
        </w:rPr>
      </w:pPr>
    </w:p>
    <w:p w14:paraId="6FDA2804" w14:textId="2B1A2564" w:rsidR="00254CA7" w:rsidRPr="00071BE8" w:rsidRDefault="00C912B0" w:rsidP="009619E6">
      <w:pPr>
        <w:pStyle w:val="Lead-In"/>
        <w:suppressAutoHyphens/>
        <w:spacing w:line="360" w:lineRule="auto"/>
        <w:jc w:val="left"/>
        <w:rPr>
          <w:rFonts w:ascii="Helvetica" w:hAnsi="Helvetica" w:cs="Arial"/>
          <w:b w:val="0"/>
          <w:bCs w:val="0"/>
        </w:rPr>
      </w:pPr>
      <w:r w:rsidRPr="00071BE8">
        <w:rPr>
          <w:rFonts w:ascii="Helvetica" w:hAnsi="Helvetica" w:cs="Arial"/>
          <w:b w:val="0"/>
          <w:bCs w:val="0"/>
        </w:rPr>
        <w:t>Als Global Player ist ERICH JAEGER weltweit vertreten. Dabei arbeiten rund 1000 Mitarbeiter an innovativen Lösungen für die Kunden. Mit dem Firmensitz in Deutschland, drei Produktionsstandorten in Mexiko, Tschechien und China sowie Vertriebsbüros in den USA, Frankreich, Polen und Italien ist ERICH JAEGER jederzeit unmittelbar in der Nähe des Kunden vertreten.</w:t>
      </w:r>
    </w:p>
    <w:p w14:paraId="30F7068E" w14:textId="15C69399" w:rsidR="00071BE8" w:rsidRDefault="00071BE8" w:rsidP="009619E6">
      <w:pPr>
        <w:pStyle w:val="Lead-In"/>
        <w:suppressAutoHyphens/>
        <w:spacing w:line="360" w:lineRule="auto"/>
        <w:jc w:val="left"/>
        <w:rPr>
          <w:rFonts w:ascii="Helvetica" w:hAnsi="Helvetica" w:cs="Arial"/>
        </w:rPr>
      </w:pPr>
    </w:p>
    <w:p w14:paraId="4FC2BD30" w14:textId="77777777" w:rsidR="00071BE8" w:rsidRDefault="00071BE8" w:rsidP="009619E6">
      <w:pPr>
        <w:pStyle w:val="Lead-In"/>
        <w:suppressAutoHyphens/>
        <w:spacing w:line="360" w:lineRule="auto"/>
        <w:jc w:val="left"/>
        <w:rPr>
          <w:rFonts w:ascii="Helvetica" w:hAnsi="Helvetica" w:cs="Arial"/>
        </w:rPr>
      </w:pPr>
    </w:p>
    <w:p w14:paraId="536559FB" w14:textId="77777777" w:rsidR="00071BE8" w:rsidRDefault="00071BE8" w:rsidP="009619E6">
      <w:pPr>
        <w:pStyle w:val="Lead-In"/>
        <w:suppressAutoHyphens/>
        <w:spacing w:line="360" w:lineRule="auto"/>
        <w:jc w:val="left"/>
        <w:rPr>
          <w:rFonts w:ascii="Helvetica" w:hAnsi="Helvetica" w:cs="Arial"/>
        </w:rPr>
      </w:pPr>
    </w:p>
    <w:p w14:paraId="77B146F1" w14:textId="77777777" w:rsidR="00E8355C" w:rsidRDefault="00E8355C" w:rsidP="009619E6">
      <w:pPr>
        <w:pStyle w:val="Lead-In"/>
        <w:suppressAutoHyphens/>
        <w:spacing w:line="360" w:lineRule="auto"/>
        <w:jc w:val="left"/>
        <w:rPr>
          <w:rFonts w:ascii="Helvetica" w:hAnsi="Helvetica" w:cs="Arial"/>
        </w:rPr>
      </w:pPr>
    </w:p>
    <w:p w14:paraId="3C500EBF" w14:textId="77777777" w:rsidR="00E8355C" w:rsidRPr="00C912B0" w:rsidRDefault="00E8355C" w:rsidP="009619E6">
      <w:pPr>
        <w:pStyle w:val="Lead-In"/>
        <w:suppressAutoHyphens/>
        <w:spacing w:line="360" w:lineRule="auto"/>
        <w:jc w:val="left"/>
        <w:rPr>
          <w:rFonts w:ascii="Helvetica" w:hAnsi="Helvetica" w:cs="Arial"/>
        </w:rPr>
      </w:pPr>
    </w:p>
    <w:sectPr w:rsidR="00E8355C" w:rsidRPr="00C912B0" w:rsidSect="0012371D">
      <w:headerReference w:type="even" r:id="rId26"/>
      <w:headerReference w:type="default" r:id="rId27"/>
      <w:footerReference w:type="default" r:id="rId28"/>
      <w:headerReference w:type="first" r:id="rId29"/>
      <w:footerReference w:type="first" r:id="rId30"/>
      <w:pgSz w:w="11900" w:h="16840"/>
      <w:pgMar w:top="1418" w:right="1552" w:bottom="412" w:left="1134" w:header="56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5709C3" w14:textId="77777777" w:rsidR="00AE7A89" w:rsidRDefault="00AE7A89" w:rsidP="006543AA">
      <w:r>
        <w:separator/>
      </w:r>
    </w:p>
  </w:endnote>
  <w:endnote w:type="continuationSeparator" w:id="0">
    <w:p w14:paraId="58897AB5" w14:textId="77777777" w:rsidR="00AE7A89" w:rsidRDefault="00AE7A89" w:rsidP="006543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Lucida Grande">
    <w:charset w:val="00"/>
    <w:family w:val="swiss"/>
    <w:pitch w:val="variable"/>
    <w:sig w:usb0="E1000AEF" w:usb1="5000A1FF" w:usb2="00000000" w:usb3="00000000" w:csb0="000001BF" w:csb1="00000000"/>
  </w:font>
  <w:font w:name="MinionPro-Regular">
    <w:altName w:val="Times New Roman"/>
    <w:charset w:val="00"/>
    <w:family w:val="roman"/>
    <w:pitch w:val="variable"/>
  </w:font>
  <w:font w:name="Times-Roman">
    <w:altName w:val="Times New Roman"/>
    <w:charset w:val="00"/>
    <w:family w:val="auto"/>
    <w:pitch w:val="variable"/>
    <w:sig w:usb0="E00002FF" w:usb1="5000205A" w:usb2="00000000" w:usb3="00000000" w:csb0="0000019F" w:csb1="00000000"/>
  </w:font>
  <w:font w:name="Helvetica-Bold">
    <w:altName w:val="Arial"/>
    <w:charset w:val="00"/>
    <w:family w:val="auto"/>
    <w:pitch w:val="variable"/>
    <w:sig w:usb0="E00002FF" w:usb1="5200785B" w:usb2="00000000" w:usb3="00000000" w:csb0="0000019F" w:csb1="00000000"/>
  </w:font>
  <w:font w:name="FS Albert Pro">
    <w:altName w:val="Corbel"/>
    <w:panose1 w:val="00000000000000000000"/>
    <w:charset w:val="00"/>
    <w:family w:val="modern"/>
    <w:notTrueType/>
    <w:pitch w:val="variable"/>
    <w:sig w:usb0="A00002AF" w:usb1="5000205B" w:usb2="00000000" w:usb3="00000000" w:csb0="0000009F" w:csb1="00000000"/>
  </w:font>
  <w:font w:name="Univers-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8A6EA" w14:textId="0B383FF8" w:rsidR="009A3309" w:rsidRPr="009A3309" w:rsidRDefault="00E07C73" w:rsidP="009A3309">
    <w:pPr>
      <w:pStyle w:val="Fuzeile"/>
      <w:jc w:val="right"/>
      <w:rPr>
        <w:color w:val="007A90"/>
      </w:rPr>
    </w:pPr>
    <w:r w:rsidRPr="002560FA">
      <w:rPr>
        <w:color w:val="007A90"/>
        <w:sz w:val="20"/>
        <w:szCs w:val="20"/>
      </w:rPr>
      <w:t xml:space="preserve"> </w:t>
    </w:r>
    <w:r w:rsidR="004B2A97" w:rsidRPr="002560FA">
      <w:rPr>
        <w:color w:val="007A90"/>
        <w:sz w:val="20"/>
        <w:szCs w:val="20"/>
      </w:rPr>
      <w:fldChar w:fldCharType="begin"/>
    </w:r>
    <w:r w:rsidRPr="002560FA">
      <w:rPr>
        <w:color w:val="007A90"/>
        <w:sz w:val="20"/>
        <w:szCs w:val="20"/>
      </w:rPr>
      <w:instrText>PAGE \* Arabisch</w:instrText>
    </w:r>
    <w:r w:rsidR="004B2A97" w:rsidRPr="002560FA">
      <w:rPr>
        <w:color w:val="007A90"/>
        <w:sz w:val="20"/>
        <w:szCs w:val="20"/>
      </w:rPr>
      <w:fldChar w:fldCharType="separate"/>
    </w:r>
    <w:r w:rsidR="00796ABB" w:rsidRPr="002560FA">
      <w:rPr>
        <w:b/>
        <w:bCs/>
        <w:noProof/>
        <w:color w:val="007A90"/>
        <w:sz w:val="20"/>
        <w:szCs w:val="20"/>
      </w:rPr>
      <w:t>Fehler! Unbekanntes Schalterargument.</w:t>
    </w:r>
    <w:r w:rsidR="004B2A97" w:rsidRPr="002560FA">
      <w:rPr>
        <w:color w:val="007A90"/>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4333B" w14:textId="77777777" w:rsidR="005D79FE" w:rsidRPr="00DC794A" w:rsidRDefault="005D79FE" w:rsidP="002D1EB6">
    <w:pPr>
      <w:jc w:val="both"/>
      <w:rPr>
        <w:rFonts w:ascii="Arial" w:hAnsi="Arial" w:cs="Arial"/>
        <w:b/>
        <w:color w:val="CC0000"/>
        <w:sz w:val="16"/>
        <w:szCs w:val="16"/>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D7D33E" w14:textId="77777777" w:rsidR="00AE7A89" w:rsidRDefault="00AE7A89" w:rsidP="006543AA">
      <w:r>
        <w:separator/>
      </w:r>
    </w:p>
  </w:footnote>
  <w:footnote w:type="continuationSeparator" w:id="0">
    <w:p w14:paraId="0DB10C5C" w14:textId="77777777" w:rsidR="00AE7A89" w:rsidRDefault="00AE7A89" w:rsidP="006543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bottomFromText="200" w:vertAnchor="text" w:tblpY="1"/>
      <w:tblW w:w="4937" w:type="pct"/>
      <w:tblLook w:val="04A0" w:firstRow="1" w:lastRow="0" w:firstColumn="1" w:lastColumn="0" w:noHBand="0" w:noVBand="1"/>
    </w:tblPr>
    <w:tblGrid>
      <w:gridCol w:w="3602"/>
      <w:gridCol w:w="2095"/>
      <w:gridCol w:w="3401"/>
    </w:tblGrid>
    <w:tr w:rsidR="005D79FE" w:rsidRPr="008E0D90" w14:paraId="202E4878" w14:textId="77777777" w:rsidTr="006543AA">
      <w:trPr>
        <w:trHeight w:val="151"/>
      </w:trPr>
      <w:tc>
        <w:tcPr>
          <w:tcW w:w="2389" w:type="pct"/>
          <w:tcBorders>
            <w:top w:val="nil"/>
            <w:left w:val="nil"/>
            <w:bottom w:val="single" w:sz="4" w:space="0" w:color="4F81BD" w:themeColor="accent1"/>
            <w:right w:val="nil"/>
          </w:tcBorders>
        </w:tcPr>
        <w:p w14:paraId="73B59786" w14:textId="77777777" w:rsidR="005D79FE" w:rsidRDefault="005D79FE">
          <w:pPr>
            <w:pStyle w:val="Kopfzeile"/>
            <w:spacing w:line="276" w:lineRule="auto"/>
            <w:rPr>
              <w:rFonts w:ascii="Cambria" w:eastAsiaTheme="majorEastAsia" w:hAnsi="Cambria" w:cstheme="majorBidi"/>
              <w:b/>
              <w:bCs/>
              <w:color w:val="4F81BD" w:themeColor="accent1"/>
            </w:rPr>
          </w:pPr>
        </w:p>
      </w:tc>
      <w:tc>
        <w:tcPr>
          <w:tcW w:w="333" w:type="pct"/>
          <w:vMerge w:val="restart"/>
          <w:noWrap/>
          <w:vAlign w:val="center"/>
          <w:hideMark/>
        </w:tcPr>
        <w:p w14:paraId="1882D223" w14:textId="77777777" w:rsidR="005D79FE" w:rsidRDefault="00071BE8">
          <w:pPr>
            <w:pStyle w:val="KeinLeerraum"/>
            <w:rPr>
              <w:rFonts w:ascii="Cambria" w:hAnsi="Cambria"/>
              <w:color w:val="4F81BD" w:themeColor="accent1"/>
              <w:szCs w:val="20"/>
            </w:rPr>
          </w:pPr>
          <w:sdt>
            <w:sdtPr>
              <w:rPr>
                <w:rFonts w:ascii="Cambria" w:hAnsi="Cambria"/>
                <w:color w:val="4F81BD" w:themeColor="accent1"/>
              </w:rPr>
              <w:id w:val="869806035"/>
              <w:placeholder>
                <w:docPart w:val="EA6291845C0F14438EB68A1A760E9DBD"/>
              </w:placeholder>
              <w:temporary/>
              <w:showingPlcHdr/>
            </w:sdtPr>
            <w:sdtEndPr/>
            <w:sdtContent>
              <w:r w:rsidR="005D79FE">
                <w:rPr>
                  <w:rFonts w:ascii="Cambria" w:hAnsi="Cambria"/>
                  <w:color w:val="4F81BD" w:themeColor="accent1"/>
                </w:rPr>
                <w:t>[Geben Sie Text ein]</w:t>
              </w:r>
            </w:sdtContent>
          </w:sdt>
        </w:p>
      </w:tc>
      <w:tc>
        <w:tcPr>
          <w:tcW w:w="2278" w:type="pct"/>
          <w:tcBorders>
            <w:top w:val="nil"/>
            <w:left w:val="nil"/>
            <w:bottom w:val="single" w:sz="4" w:space="0" w:color="4F81BD" w:themeColor="accent1"/>
            <w:right w:val="nil"/>
          </w:tcBorders>
        </w:tcPr>
        <w:p w14:paraId="6DC45643" w14:textId="77777777" w:rsidR="005D79FE" w:rsidRDefault="005D79FE">
          <w:pPr>
            <w:pStyle w:val="Kopfzeile"/>
            <w:spacing w:line="276" w:lineRule="auto"/>
            <w:rPr>
              <w:rFonts w:ascii="Cambria" w:eastAsiaTheme="majorEastAsia" w:hAnsi="Cambria" w:cstheme="majorBidi"/>
              <w:b/>
              <w:bCs/>
              <w:color w:val="4F81BD" w:themeColor="accent1"/>
            </w:rPr>
          </w:pPr>
        </w:p>
      </w:tc>
    </w:tr>
    <w:tr w:rsidR="005D79FE" w:rsidRPr="008E0D90" w14:paraId="64253E37" w14:textId="77777777" w:rsidTr="006543AA">
      <w:trPr>
        <w:trHeight w:val="150"/>
      </w:trPr>
      <w:tc>
        <w:tcPr>
          <w:tcW w:w="2389" w:type="pct"/>
          <w:tcBorders>
            <w:top w:val="single" w:sz="4" w:space="0" w:color="4F81BD" w:themeColor="accent1"/>
            <w:left w:val="nil"/>
            <w:bottom w:val="nil"/>
            <w:right w:val="nil"/>
          </w:tcBorders>
        </w:tcPr>
        <w:p w14:paraId="2A9EEE73" w14:textId="77777777" w:rsidR="005D79FE" w:rsidRDefault="005D79FE">
          <w:pPr>
            <w:pStyle w:val="Kopfzeile"/>
            <w:spacing w:line="276" w:lineRule="auto"/>
            <w:rPr>
              <w:rFonts w:ascii="Cambria" w:eastAsiaTheme="majorEastAsia" w:hAnsi="Cambria" w:cstheme="majorBidi"/>
              <w:b/>
              <w:bCs/>
              <w:color w:val="4F81BD" w:themeColor="accent1"/>
            </w:rPr>
          </w:pPr>
        </w:p>
      </w:tc>
      <w:tc>
        <w:tcPr>
          <w:tcW w:w="0" w:type="auto"/>
          <w:vMerge/>
          <w:vAlign w:val="center"/>
          <w:hideMark/>
        </w:tcPr>
        <w:p w14:paraId="2E2E76DD" w14:textId="77777777" w:rsidR="005D79FE" w:rsidRDefault="005D79FE">
          <w:pPr>
            <w:rPr>
              <w:rFonts w:ascii="Cambria" w:hAnsi="Cambria"/>
              <w:color w:val="4F81BD" w:themeColor="accent1"/>
            </w:rPr>
          </w:pPr>
        </w:p>
      </w:tc>
      <w:tc>
        <w:tcPr>
          <w:tcW w:w="2278" w:type="pct"/>
          <w:tcBorders>
            <w:top w:val="single" w:sz="4" w:space="0" w:color="4F81BD" w:themeColor="accent1"/>
            <w:left w:val="nil"/>
            <w:bottom w:val="nil"/>
            <w:right w:val="nil"/>
          </w:tcBorders>
        </w:tcPr>
        <w:p w14:paraId="4792C1E5" w14:textId="77777777" w:rsidR="005D79FE" w:rsidRDefault="005D79FE">
          <w:pPr>
            <w:pStyle w:val="Kopfzeile"/>
            <w:spacing w:line="276" w:lineRule="auto"/>
            <w:rPr>
              <w:rFonts w:ascii="Cambria" w:eastAsiaTheme="majorEastAsia" w:hAnsi="Cambria" w:cstheme="majorBidi"/>
              <w:b/>
              <w:bCs/>
              <w:color w:val="4F81BD" w:themeColor="accent1"/>
            </w:rPr>
          </w:pPr>
        </w:p>
      </w:tc>
    </w:tr>
  </w:tbl>
  <w:p w14:paraId="03D09D86" w14:textId="77777777" w:rsidR="005D79FE" w:rsidRDefault="005D79FE">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D931" w14:textId="6EBBF320" w:rsidR="001E43C3" w:rsidRDefault="00E8355C" w:rsidP="00B651BE">
    <w:pPr>
      <w:pStyle w:val="Kopfzeile"/>
      <w:rPr>
        <w:noProof/>
      </w:rPr>
    </w:pPr>
    <w:r>
      <w:rPr>
        <w:noProof/>
      </w:rPr>
      <w:drawing>
        <wp:inline distT="0" distB="0" distL="0" distR="0" wp14:anchorId="3B6B17A0" wp14:editId="1676187D">
          <wp:extent cx="849600" cy="849600"/>
          <wp:effectExtent l="0" t="0" r="1905" b="1905"/>
          <wp:docPr id="731885881" name="Grafik 73188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00701" name="Grafik 1901500701"/>
                  <pic:cNvPicPr/>
                </pic:nvPicPr>
                <pic:blipFill>
                  <a:blip r:embed="rId1"/>
                  <a:stretch>
                    <a:fillRect/>
                  </a:stretch>
                </pic:blipFill>
                <pic:spPr>
                  <a:xfrm>
                    <a:off x="0" y="0"/>
                    <a:ext cx="849600" cy="849600"/>
                  </a:xfrm>
                  <a:prstGeom prst="rect">
                    <a:avLst/>
                  </a:prstGeom>
                </pic:spPr>
              </pic:pic>
            </a:graphicData>
          </a:graphic>
        </wp:inline>
      </w:drawing>
    </w:r>
    <w:r w:rsidR="00BF2961">
      <w:rPr>
        <w:noProof/>
      </w:rPr>
      <w:t xml:space="preserve">      </w:t>
    </w:r>
    <w:r w:rsidR="001E43C3">
      <w:rPr>
        <w:noProof/>
      </w:rPr>
      <w:t xml:space="preserve">                                                     </w:t>
    </w:r>
  </w:p>
  <w:p w14:paraId="43711FF7" w14:textId="77777777" w:rsidR="005D79FE" w:rsidRPr="001E43C3" w:rsidRDefault="00BF2961">
    <w:pPr>
      <w:pStyle w:val="Kopfzeile"/>
      <w:rPr>
        <w:b/>
        <w:bCs/>
        <w:noProof/>
        <w:color w:val="FF0000"/>
        <w:sz w:val="32"/>
        <w:szCs w:val="32"/>
      </w:rPr>
    </w:pPr>
    <w:r>
      <w:rPr>
        <w:noProof/>
      </w:rPr>
      <w:t xml:space="preserve">                         </w:t>
    </w:r>
    <w:r w:rsidR="00E469C0">
      <w:rPr>
        <w:noProof/>
      </w:rPr>
      <w:t xml:space="preserve">                                           </w:t>
    </w:r>
    <w:r>
      <w:rPr>
        <w:noProof/>
      </w:rPr>
      <w:t xml:space="preserve">                        </w:t>
    </w:r>
  </w:p>
  <w:p w14:paraId="7CD0868D" w14:textId="77777777" w:rsidR="005D79FE" w:rsidRPr="006543AA" w:rsidRDefault="005D79FE" w:rsidP="00714E97">
    <w:pPr>
      <w:pStyle w:val="Kopfzeile"/>
      <w:rPr>
        <w:rFonts w:ascii="Arial" w:hAnsi="Arial" w:cs="Arial"/>
        <w:b/>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B74F7" w14:textId="4B75E8D8" w:rsidR="005D79FE" w:rsidRDefault="00E8355C" w:rsidP="006543AA">
    <w:pPr>
      <w:pStyle w:val="Kopfzeile"/>
    </w:pPr>
    <w:r>
      <w:rPr>
        <w:noProof/>
      </w:rPr>
      <w:drawing>
        <wp:inline distT="0" distB="0" distL="0" distR="0" wp14:anchorId="0572863B" wp14:editId="7E30F2F2">
          <wp:extent cx="849600" cy="849600"/>
          <wp:effectExtent l="0" t="0" r="1905" b="1905"/>
          <wp:docPr id="190150070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00701" name="Grafik 1901500701"/>
                  <pic:cNvPicPr/>
                </pic:nvPicPr>
                <pic:blipFill>
                  <a:blip r:embed="rId1"/>
                  <a:stretch>
                    <a:fillRect/>
                  </a:stretch>
                </pic:blipFill>
                <pic:spPr>
                  <a:xfrm>
                    <a:off x="0" y="0"/>
                    <a:ext cx="849600" cy="849600"/>
                  </a:xfrm>
                  <a:prstGeom prst="rect">
                    <a:avLst/>
                  </a:prstGeom>
                </pic:spPr>
              </pic:pic>
            </a:graphicData>
          </a:graphic>
        </wp:inline>
      </w:drawing>
    </w:r>
    <w:r w:rsidR="00BF2961">
      <w:t xml:space="preserve">       </w:t>
    </w:r>
    <w:r w:rsidR="0020297A">
      <w:t xml:space="preserve">                                   </w:t>
    </w:r>
    <w:r w:rsidR="00BF2961">
      <w:t xml:space="preserve">     </w:t>
    </w:r>
    <w:r w:rsidR="00E469C0">
      <w:t xml:space="preserve">                                                       </w:t>
    </w:r>
    <w:r w:rsidR="00BF2961">
      <w:t xml:space="preserve">                                               </w:t>
    </w:r>
  </w:p>
  <w:p w14:paraId="3FE1745E" w14:textId="77777777" w:rsidR="005D79FE" w:rsidRPr="00E8355C" w:rsidRDefault="005D79FE" w:rsidP="00AD72BB">
    <w:pPr>
      <w:pStyle w:val="Kopfzeile"/>
      <w:tabs>
        <w:tab w:val="clear" w:pos="9072"/>
        <w:tab w:val="right" w:pos="9639"/>
      </w:tabs>
      <w:rPr>
        <w:color w:val="CC0000"/>
      </w:rPr>
    </w:pPr>
  </w:p>
  <w:p w14:paraId="473A2333" w14:textId="77777777" w:rsidR="005D79FE" w:rsidRPr="006B0199" w:rsidRDefault="005D79FE" w:rsidP="00AD72BB">
    <w:pPr>
      <w:pStyle w:val="Kopfzeile"/>
      <w:tabs>
        <w:tab w:val="clear" w:pos="9072"/>
        <w:tab w:val="right" w:pos="9639"/>
      </w:tabs>
      <w:rPr>
        <w:rFonts w:ascii="Arial" w:hAnsi="Arial" w:cs="Arial"/>
        <w:b/>
        <w:color w:val="007A90"/>
        <w:sz w:val="36"/>
        <w:szCs w:val="36"/>
      </w:rPr>
    </w:pPr>
    <w:r w:rsidRPr="006B0199">
      <w:rPr>
        <w:rFonts w:ascii="Arial" w:hAnsi="Arial"/>
        <w:b/>
        <w:color w:val="007A90"/>
        <w:sz w:val="36"/>
        <w:szCs w:val="36"/>
      </w:rPr>
      <w:t>PRESSEMITTEILUNG</w:t>
    </w:r>
    <w:r w:rsidRPr="006B0199">
      <w:rPr>
        <w:rFonts w:ascii="Arial" w:hAnsi="Arial"/>
        <w:b/>
        <w:color w:val="007A90"/>
        <w:sz w:val="36"/>
        <w:szCs w:val="36"/>
      </w:rPr>
      <w:tab/>
    </w:r>
    <w:r w:rsidRPr="006B0199">
      <w:rPr>
        <w:rFonts w:ascii="Arial" w:hAnsi="Arial"/>
        <w:b/>
        <w:color w:val="007A90"/>
        <w:sz w:val="36"/>
        <w:szCs w:val="36"/>
      </w:rPr>
      <w:tab/>
    </w:r>
  </w:p>
  <w:p w14:paraId="1C652855" w14:textId="77777777" w:rsidR="005D79FE" w:rsidRDefault="005D79FE">
    <w:pPr>
      <w:pStyle w:val="Kopfzeile"/>
      <w:rPr>
        <w:rFonts w:ascii="Arial" w:hAnsi="Arial" w:cs="Arial"/>
        <w:b/>
        <w:sz w:val="20"/>
        <w:szCs w:val="20"/>
      </w:rPr>
    </w:pPr>
  </w:p>
  <w:p w14:paraId="6FC8FF52" w14:textId="77777777" w:rsidR="005D79FE" w:rsidRPr="006543AA" w:rsidRDefault="005D79FE">
    <w:pPr>
      <w:pStyle w:val="Kopfzeile"/>
      <w:rPr>
        <w:rFonts w:ascii="Arial" w:hAnsi="Arial" w:cs="Arial"/>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BECC91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FECD51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E9E473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A70833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CD493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170328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8097E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032863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78C447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4EEE5A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AC1C87"/>
    <w:multiLevelType w:val="hybridMultilevel"/>
    <w:tmpl w:val="ED28A95E"/>
    <w:lvl w:ilvl="0" w:tplc="B7884D5A">
      <w:start w:val="1"/>
      <w:numFmt w:val="decimal"/>
      <w:lvlText w:val="%1."/>
      <w:lvlJc w:val="left"/>
      <w:pPr>
        <w:ind w:left="720" w:hanging="360"/>
      </w:pPr>
      <w:rPr>
        <w:rFonts w:hint="default"/>
        <w:color w:val="auto"/>
        <w:sz w:val="16"/>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3EF15A3"/>
    <w:multiLevelType w:val="hybridMultilevel"/>
    <w:tmpl w:val="83EEE4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052F14BC"/>
    <w:multiLevelType w:val="hybridMultilevel"/>
    <w:tmpl w:val="5672C3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6B614A6"/>
    <w:multiLevelType w:val="hybridMultilevel"/>
    <w:tmpl w:val="BF9683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0D6F0EE9"/>
    <w:multiLevelType w:val="hybridMultilevel"/>
    <w:tmpl w:val="18C0D35C"/>
    <w:lvl w:ilvl="0" w:tplc="304899C8">
      <w:start w:val="1"/>
      <w:numFmt w:val="decimal"/>
      <w:lvlText w:val="%1."/>
      <w:lvlJc w:val="left"/>
      <w:pPr>
        <w:ind w:left="405" w:hanging="360"/>
      </w:pPr>
      <w:rPr>
        <w:rFonts w:hint="default"/>
      </w:rPr>
    </w:lvl>
    <w:lvl w:ilvl="1" w:tplc="04070019" w:tentative="1">
      <w:start w:val="1"/>
      <w:numFmt w:val="lowerLetter"/>
      <w:lvlText w:val="%2."/>
      <w:lvlJc w:val="left"/>
      <w:pPr>
        <w:ind w:left="1125" w:hanging="360"/>
      </w:pPr>
    </w:lvl>
    <w:lvl w:ilvl="2" w:tplc="0407001B" w:tentative="1">
      <w:start w:val="1"/>
      <w:numFmt w:val="lowerRoman"/>
      <w:lvlText w:val="%3."/>
      <w:lvlJc w:val="right"/>
      <w:pPr>
        <w:ind w:left="1845" w:hanging="180"/>
      </w:pPr>
    </w:lvl>
    <w:lvl w:ilvl="3" w:tplc="0407000F" w:tentative="1">
      <w:start w:val="1"/>
      <w:numFmt w:val="decimal"/>
      <w:lvlText w:val="%4."/>
      <w:lvlJc w:val="left"/>
      <w:pPr>
        <w:ind w:left="2565" w:hanging="360"/>
      </w:pPr>
    </w:lvl>
    <w:lvl w:ilvl="4" w:tplc="04070019" w:tentative="1">
      <w:start w:val="1"/>
      <w:numFmt w:val="lowerLetter"/>
      <w:lvlText w:val="%5."/>
      <w:lvlJc w:val="left"/>
      <w:pPr>
        <w:ind w:left="3285" w:hanging="360"/>
      </w:pPr>
    </w:lvl>
    <w:lvl w:ilvl="5" w:tplc="0407001B" w:tentative="1">
      <w:start w:val="1"/>
      <w:numFmt w:val="lowerRoman"/>
      <w:lvlText w:val="%6."/>
      <w:lvlJc w:val="right"/>
      <w:pPr>
        <w:ind w:left="4005" w:hanging="180"/>
      </w:pPr>
    </w:lvl>
    <w:lvl w:ilvl="6" w:tplc="0407000F" w:tentative="1">
      <w:start w:val="1"/>
      <w:numFmt w:val="decimal"/>
      <w:lvlText w:val="%7."/>
      <w:lvlJc w:val="left"/>
      <w:pPr>
        <w:ind w:left="4725" w:hanging="360"/>
      </w:pPr>
    </w:lvl>
    <w:lvl w:ilvl="7" w:tplc="04070019" w:tentative="1">
      <w:start w:val="1"/>
      <w:numFmt w:val="lowerLetter"/>
      <w:lvlText w:val="%8."/>
      <w:lvlJc w:val="left"/>
      <w:pPr>
        <w:ind w:left="5445" w:hanging="360"/>
      </w:pPr>
    </w:lvl>
    <w:lvl w:ilvl="8" w:tplc="0407001B" w:tentative="1">
      <w:start w:val="1"/>
      <w:numFmt w:val="lowerRoman"/>
      <w:lvlText w:val="%9."/>
      <w:lvlJc w:val="right"/>
      <w:pPr>
        <w:ind w:left="6165" w:hanging="180"/>
      </w:pPr>
    </w:lvl>
  </w:abstractNum>
  <w:abstractNum w:abstractNumId="15" w15:restartNumberingAfterBreak="0">
    <w:nsid w:val="1E8B6EAC"/>
    <w:multiLevelType w:val="hybridMultilevel"/>
    <w:tmpl w:val="A308DCC6"/>
    <w:lvl w:ilvl="0" w:tplc="1FFED57C">
      <w:numFmt w:val="bullet"/>
      <w:lvlText w:val="-"/>
      <w:lvlJc w:val="left"/>
      <w:pPr>
        <w:ind w:left="720" w:hanging="360"/>
      </w:pPr>
      <w:rPr>
        <w:rFonts w:ascii="Helvetica" w:eastAsiaTheme="minorHAnsi" w:hAnsi="Helvetica" w:cs="Helvetica"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0B0145C"/>
    <w:multiLevelType w:val="multilevel"/>
    <w:tmpl w:val="896C9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B403FB1"/>
    <w:multiLevelType w:val="hybridMultilevel"/>
    <w:tmpl w:val="B4E2BC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E8C4B3C"/>
    <w:multiLevelType w:val="hybridMultilevel"/>
    <w:tmpl w:val="E11ED73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DF162CB"/>
    <w:multiLevelType w:val="multilevel"/>
    <w:tmpl w:val="C25C0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13E0124"/>
    <w:multiLevelType w:val="hybridMultilevel"/>
    <w:tmpl w:val="73F4E3B6"/>
    <w:lvl w:ilvl="0" w:tplc="515CC42C">
      <w:start w:val="1"/>
      <w:numFmt w:val="bullet"/>
      <w:lvlText w:val=""/>
      <w:lvlJc w:val="left"/>
      <w:pPr>
        <w:ind w:left="360" w:hanging="360"/>
      </w:pPr>
      <w:rPr>
        <w:rFonts w:ascii="Symbol" w:hAnsi="Symbol" w:hint="default"/>
        <w:color w:val="007A90"/>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514635A4"/>
    <w:multiLevelType w:val="multilevel"/>
    <w:tmpl w:val="20666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6CC1329"/>
    <w:multiLevelType w:val="hybridMultilevel"/>
    <w:tmpl w:val="94A03D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60444AD4"/>
    <w:multiLevelType w:val="hybridMultilevel"/>
    <w:tmpl w:val="C318E1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7530C11"/>
    <w:multiLevelType w:val="hybridMultilevel"/>
    <w:tmpl w:val="0E52B3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7E9A2690"/>
    <w:multiLevelType w:val="hybridMultilevel"/>
    <w:tmpl w:val="2ED890A8"/>
    <w:lvl w:ilvl="0" w:tplc="4F782A7C">
      <w:start w:val="1"/>
      <w:numFmt w:val="decimal"/>
      <w:lvlText w:val="%1."/>
      <w:lvlJc w:val="left"/>
      <w:pPr>
        <w:ind w:left="400" w:hanging="360"/>
      </w:pPr>
      <w:rPr>
        <w:rFonts w:hint="default"/>
        <w:color w:val="auto"/>
        <w:sz w:val="16"/>
      </w:rPr>
    </w:lvl>
    <w:lvl w:ilvl="1" w:tplc="04070019" w:tentative="1">
      <w:start w:val="1"/>
      <w:numFmt w:val="lowerLetter"/>
      <w:lvlText w:val="%2."/>
      <w:lvlJc w:val="left"/>
      <w:pPr>
        <w:ind w:left="1120" w:hanging="360"/>
      </w:pPr>
    </w:lvl>
    <w:lvl w:ilvl="2" w:tplc="0407001B" w:tentative="1">
      <w:start w:val="1"/>
      <w:numFmt w:val="lowerRoman"/>
      <w:lvlText w:val="%3."/>
      <w:lvlJc w:val="right"/>
      <w:pPr>
        <w:ind w:left="1840" w:hanging="180"/>
      </w:pPr>
    </w:lvl>
    <w:lvl w:ilvl="3" w:tplc="0407000F" w:tentative="1">
      <w:start w:val="1"/>
      <w:numFmt w:val="decimal"/>
      <w:lvlText w:val="%4."/>
      <w:lvlJc w:val="left"/>
      <w:pPr>
        <w:ind w:left="2560" w:hanging="360"/>
      </w:pPr>
    </w:lvl>
    <w:lvl w:ilvl="4" w:tplc="04070019" w:tentative="1">
      <w:start w:val="1"/>
      <w:numFmt w:val="lowerLetter"/>
      <w:lvlText w:val="%5."/>
      <w:lvlJc w:val="left"/>
      <w:pPr>
        <w:ind w:left="3280" w:hanging="360"/>
      </w:pPr>
    </w:lvl>
    <w:lvl w:ilvl="5" w:tplc="0407001B" w:tentative="1">
      <w:start w:val="1"/>
      <w:numFmt w:val="lowerRoman"/>
      <w:lvlText w:val="%6."/>
      <w:lvlJc w:val="right"/>
      <w:pPr>
        <w:ind w:left="4000" w:hanging="180"/>
      </w:pPr>
    </w:lvl>
    <w:lvl w:ilvl="6" w:tplc="0407000F" w:tentative="1">
      <w:start w:val="1"/>
      <w:numFmt w:val="decimal"/>
      <w:lvlText w:val="%7."/>
      <w:lvlJc w:val="left"/>
      <w:pPr>
        <w:ind w:left="4720" w:hanging="360"/>
      </w:pPr>
    </w:lvl>
    <w:lvl w:ilvl="7" w:tplc="04070019" w:tentative="1">
      <w:start w:val="1"/>
      <w:numFmt w:val="lowerLetter"/>
      <w:lvlText w:val="%8."/>
      <w:lvlJc w:val="left"/>
      <w:pPr>
        <w:ind w:left="5440" w:hanging="360"/>
      </w:pPr>
    </w:lvl>
    <w:lvl w:ilvl="8" w:tplc="0407001B" w:tentative="1">
      <w:start w:val="1"/>
      <w:numFmt w:val="lowerRoman"/>
      <w:lvlText w:val="%9."/>
      <w:lvlJc w:val="right"/>
      <w:pPr>
        <w:ind w:left="6160" w:hanging="180"/>
      </w:pPr>
    </w:lvl>
  </w:abstractNum>
  <w:num w:numId="1" w16cid:durableId="1288389008">
    <w:abstractNumId w:val="17"/>
  </w:num>
  <w:num w:numId="2" w16cid:durableId="3897005">
    <w:abstractNumId w:val="20"/>
  </w:num>
  <w:num w:numId="3" w16cid:durableId="922105935">
    <w:abstractNumId w:val="18"/>
  </w:num>
  <w:num w:numId="4" w16cid:durableId="825126210">
    <w:abstractNumId w:val="14"/>
  </w:num>
  <w:num w:numId="5" w16cid:durableId="448355634">
    <w:abstractNumId w:val="25"/>
  </w:num>
  <w:num w:numId="6" w16cid:durableId="1355230120">
    <w:abstractNumId w:val="10"/>
  </w:num>
  <w:num w:numId="7" w16cid:durableId="1213077653">
    <w:abstractNumId w:val="23"/>
  </w:num>
  <w:num w:numId="8" w16cid:durableId="341012505">
    <w:abstractNumId w:val="9"/>
  </w:num>
  <w:num w:numId="9" w16cid:durableId="1965454071">
    <w:abstractNumId w:val="7"/>
  </w:num>
  <w:num w:numId="10" w16cid:durableId="2147044100">
    <w:abstractNumId w:val="6"/>
  </w:num>
  <w:num w:numId="11" w16cid:durableId="1486237918">
    <w:abstractNumId w:val="5"/>
  </w:num>
  <w:num w:numId="12" w16cid:durableId="565187632">
    <w:abstractNumId w:val="4"/>
  </w:num>
  <w:num w:numId="13" w16cid:durableId="72943547">
    <w:abstractNumId w:val="8"/>
  </w:num>
  <w:num w:numId="14" w16cid:durableId="2115980881">
    <w:abstractNumId w:val="3"/>
  </w:num>
  <w:num w:numId="15" w16cid:durableId="788814974">
    <w:abstractNumId w:val="2"/>
  </w:num>
  <w:num w:numId="16" w16cid:durableId="1523974551">
    <w:abstractNumId w:val="1"/>
  </w:num>
  <w:num w:numId="17" w16cid:durableId="1786462337">
    <w:abstractNumId w:val="0"/>
  </w:num>
  <w:num w:numId="18" w16cid:durableId="1949311879">
    <w:abstractNumId w:val="15"/>
  </w:num>
  <w:num w:numId="19" w16cid:durableId="596328370">
    <w:abstractNumId w:val="22"/>
  </w:num>
  <w:num w:numId="20" w16cid:durableId="1534345041">
    <w:abstractNumId w:val="11"/>
  </w:num>
  <w:num w:numId="21" w16cid:durableId="1669938665">
    <w:abstractNumId w:val="12"/>
  </w:num>
  <w:num w:numId="22" w16cid:durableId="864170724">
    <w:abstractNumId w:val="24"/>
  </w:num>
  <w:num w:numId="23" w16cid:durableId="1398167649">
    <w:abstractNumId w:val="13"/>
  </w:num>
  <w:num w:numId="24" w16cid:durableId="1056052403">
    <w:abstractNumId w:val="21"/>
  </w:num>
  <w:num w:numId="25" w16cid:durableId="1499922763">
    <w:abstractNumId w:val="16"/>
  </w:num>
  <w:num w:numId="26" w16cid:durableId="178056548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rawingGridHorizontalSpacing w:val="181"/>
  <w:drawingGridVerticalSpacing w:val="181"/>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43AA"/>
    <w:rsid w:val="00001108"/>
    <w:rsid w:val="00003FEE"/>
    <w:rsid w:val="00004927"/>
    <w:rsid w:val="00007BE1"/>
    <w:rsid w:val="00015E71"/>
    <w:rsid w:val="0001668B"/>
    <w:rsid w:val="00022459"/>
    <w:rsid w:val="000329D8"/>
    <w:rsid w:val="00032A9A"/>
    <w:rsid w:val="000363A1"/>
    <w:rsid w:val="00046FEF"/>
    <w:rsid w:val="000566F5"/>
    <w:rsid w:val="000577C1"/>
    <w:rsid w:val="000602CF"/>
    <w:rsid w:val="00061981"/>
    <w:rsid w:val="00065298"/>
    <w:rsid w:val="00066E90"/>
    <w:rsid w:val="00071BE8"/>
    <w:rsid w:val="00073609"/>
    <w:rsid w:val="0007408E"/>
    <w:rsid w:val="000746A4"/>
    <w:rsid w:val="0008117E"/>
    <w:rsid w:val="00081985"/>
    <w:rsid w:val="00086BC0"/>
    <w:rsid w:val="00090EBA"/>
    <w:rsid w:val="000957CA"/>
    <w:rsid w:val="000A2784"/>
    <w:rsid w:val="000A2E71"/>
    <w:rsid w:val="000A4026"/>
    <w:rsid w:val="000A41CF"/>
    <w:rsid w:val="000A676D"/>
    <w:rsid w:val="000A7898"/>
    <w:rsid w:val="000B224E"/>
    <w:rsid w:val="000C03BC"/>
    <w:rsid w:val="000C2472"/>
    <w:rsid w:val="000C37EA"/>
    <w:rsid w:val="000C6F38"/>
    <w:rsid w:val="000C7ACF"/>
    <w:rsid w:val="000E0605"/>
    <w:rsid w:val="000E0ACB"/>
    <w:rsid w:val="000E2163"/>
    <w:rsid w:val="000E461B"/>
    <w:rsid w:val="000F052D"/>
    <w:rsid w:val="000F5095"/>
    <w:rsid w:val="001029A1"/>
    <w:rsid w:val="00103962"/>
    <w:rsid w:val="00104F9E"/>
    <w:rsid w:val="0010715A"/>
    <w:rsid w:val="001120DC"/>
    <w:rsid w:val="00112695"/>
    <w:rsid w:val="001158AE"/>
    <w:rsid w:val="001179B3"/>
    <w:rsid w:val="0012371D"/>
    <w:rsid w:val="00124D21"/>
    <w:rsid w:val="001321A5"/>
    <w:rsid w:val="00136C10"/>
    <w:rsid w:val="001462D7"/>
    <w:rsid w:val="001501F0"/>
    <w:rsid w:val="0015291A"/>
    <w:rsid w:val="00152A87"/>
    <w:rsid w:val="00155A63"/>
    <w:rsid w:val="001567B9"/>
    <w:rsid w:val="00165202"/>
    <w:rsid w:val="0016656D"/>
    <w:rsid w:val="001722DC"/>
    <w:rsid w:val="001874E2"/>
    <w:rsid w:val="001875AC"/>
    <w:rsid w:val="00192639"/>
    <w:rsid w:val="00194405"/>
    <w:rsid w:val="00196278"/>
    <w:rsid w:val="00196F01"/>
    <w:rsid w:val="001A00DD"/>
    <w:rsid w:val="001A22ED"/>
    <w:rsid w:val="001A7B79"/>
    <w:rsid w:val="001B2669"/>
    <w:rsid w:val="001B6E7F"/>
    <w:rsid w:val="001B7E84"/>
    <w:rsid w:val="001C756C"/>
    <w:rsid w:val="001E1206"/>
    <w:rsid w:val="001E3FAA"/>
    <w:rsid w:val="001E43C3"/>
    <w:rsid w:val="001E75CF"/>
    <w:rsid w:val="001F238A"/>
    <w:rsid w:val="001F3DF5"/>
    <w:rsid w:val="00201622"/>
    <w:rsid w:val="00201B67"/>
    <w:rsid w:val="0020297A"/>
    <w:rsid w:val="00203B82"/>
    <w:rsid w:val="00212C1D"/>
    <w:rsid w:val="002161F7"/>
    <w:rsid w:val="00221CDF"/>
    <w:rsid w:val="00222559"/>
    <w:rsid w:val="00225917"/>
    <w:rsid w:val="00226427"/>
    <w:rsid w:val="0023117D"/>
    <w:rsid w:val="00231A87"/>
    <w:rsid w:val="00233F83"/>
    <w:rsid w:val="00240CAC"/>
    <w:rsid w:val="00245F10"/>
    <w:rsid w:val="00254CA7"/>
    <w:rsid w:val="002560FA"/>
    <w:rsid w:val="00260539"/>
    <w:rsid w:val="00260FB3"/>
    <w:rsid w:val="0026479E"/>
    <w:rsid w:val="002653FE"/>
    <w:rsid w:val="002668A9"/>
    <w:rsid w:val="00267F13"/>
    <w:rsid w:val="002725BB"/>
    <w:rsid w:val="002743D8"/>
    <w:rsid w:val="00284B95"/>
    <w:rsid w:val="00290989"/>
    <w:rsid w:val="0029107C"/>
    <w:rsid w:val="0029603D"/>
    <w:rsid w:val="00297542"/>
    <w:rsid w:val="002A3558"/>
    <w:rsid w:val="002B07AA"/>
    <w:rsid w:val="002B1BC6"/>
    <w:rsid w:val="002B239E"/>
    <w:rsid w:val="002B2588"/>
    <w:rsid w:val="002B500B"/>
    <w:rsid w:val="002B630E"/>
    <w:rsid w:val="002C1E38"/>
    <w:rsid w:val="002C3C31"/>
    <w:rsid w:val="002C6BAC"/>
    <w:rsid w:val="002D14C6"/>
    <w:rsid w:val="002D1548"/>
    <w:rsid w:val="002D1EB6"/>
    <w:rsid w:val="002D604E"/>
    <w:rsid w:val="002E19A6"/>
    <w:rsid w:val="002E4F9B"/>
    <w:rsid w:val="002F025F"/>
    <w:rsid w:val="002F07CF"/>
    <w:rsid w:val="0030655F"/>
    <w:rsid w:val="00315EA4"/>
    <w:rsid w:val="00320061"/>
    <w:rsid w:val="00320509"/>
    <w:rsid w:val="00325849"/>
    <w:rsid w:val="00326BE7"/>
    <w:rsid w:val="003336A0"/>
    <w:rsid w:val="003341C6"/>
    <w:rsid w:val="00340609"/>
    <w:rsid w:val="00350370"/>
    <w:rsid w:val="00360220"/>
    <w:rsid w:val="00371D66"/>
    <w:rsid w:val="00373412"/>
    <w:rsid w:val="00381885"/>
    <w:rsid w:val="003828A3"/>
    <w:rsid w:val="003842D6"/>
    <w:rsid w:val="003863BD"/>
    <w:rsid w:val="00387DA5"/>
    <w:rsid w:val="00394123"/>
    <w:rsid w:val="00394493"/>
    <w:rsid w:val="00394638"/>
    <w:rsid w:val="003B00EA"/>
    <w:rsid w:val="003B31A5"/>
    <w:rsid w:val="003B41D7"/>
    <w:rsid w:val="003B57C0"/>
    <w:rsid w:val="003C063F"/>
    <w:rsid w:val="003D0757"/>
    <w:rsid w:val="003D15C7"/>
    <w:rsid w:val="003D2F1C"/>
    <w:rsid w:val="003D5009"/>
    <w:rsid w:val="003D6DE2"/>
    <w:rsid w:val="003F2A2A"/>
    <w:rsid w:val="003F65DC"/>
    <w:rsid w:val="003F6BE9"/>
    <w:rsid w:val="003F6F0A"/>
    <w:rsid w:val="004008F5"/>
    <w:rsid w:val="0040200D"/>
    <w:rsid w:val="0040376C"/>
    <w:rsid w:val="004065B8"/>
    <w:rsid w:val="004132F9"/>
    <w:rsid w:val="00425E50"/>
    <w:rsid w:val="00427197"/>
    <w:rsid w:val="00431916"/>
    <w:rsid w:val="00433CC7"/>
    <w:rsid w:val="00434139"/>
    <w:rsid w:val="00441002"/>
    <w:rsid w:val="00446C5A"/>
    <w:rsid w:val="00460B92"/>
    <w:rsid w:val="00463341"/>
    <w:rsid w:val="00465C5B"/>
    <w:rsid w:val="004670F9"/>
    <w:rsid w:val="00472213"/>
    <w:rsid w:val="004734E6"/>
    <w:rsid w:val="004746D8"/>
    <w:rsid w:val="00475D65"/>
    <w:rsid w:val="00482EE3"/>
    <w:rsid w:val="00487813"/>
    <w:rsid w:val="00496BD0"/>
    <w:rsid w:val="004A327E"/>
    <w:rsid w:val="004B2A97"/>
    <w:rsid w:val="004B797D"/>
    <w:rsid w:val="004C4AF1"/>
    <w:rsid w:val="004E221A"/>
    <w:rsid w:val="004E432C"/>
    <w:rsid w:val="004E5C1E"/>
    <w:rsid w:val="004F0743"/>
    <w:rsid w:val="00504F8C"/>
    <w:rsid w:val="00510AE4"/>
    <w:rsid w:val="00516EC8"/>
    <w:rsid w:val="0052065B"/>
    <w:rsid w:val="0052442A"/>
    <w:rsid w:val="005250ED"/>
    <w:rsid w:val="00526500"/>
    <w:rsid w:val="00537478"/>
    <w:rsid w:val="00542D4A"/>
    <w:rsid w:val="00542DF8"/>
    <w:rsid w:val="005436A0"/>
    <w:rsid w:val="00545E46"/>
    <w:rsid w:val="0055245A"/>
    <w:rsid w:val="0057249E"/>
    <w:rsid w:val="0057784B"/>
    <w:rsid w:val="00580D39"/>
    <w:rsid w:val="00582849"/>
    <w:rsid w:val="00583579"/>
    <w:rsid w:val="00583F24"/>
    <w:rsid w:val="00593CE8"/>
    <w:rsid w:val="00597848"/>
    <w:rsid w:val="005B3763"/>
    <w:rsid w:val="005B4219"/>
    <w:rsid w:val="005B689D"/>
    <w:rsid w:val="005B7619"/>
    <w:rsid w:val="005C29A4"/>
    <w:rsid w:val="005C3BEE"/>
    <w:rsid w:val="005D034D"/>
    <w:rsid w:val="005D08F4"/>
    <w:rsid w:val="005D6222"/>
    <w:rsid w:val="005D6F89"/>
    <w:rsid w:val="005D79FE"/>
    <w:rsid w:val="005E21D2"/>
    <w:rsid w:val="005E39A9"/>
    <w:rsid w:val="005E7AB7"/>
    <w:rsid w:val="005F1BA4"/>
    <w:rsid w:val="005F56EB"/>
    <w:rsid w:val="00605F0C"/>
    <w:rsid w:val="00606CD7"/>
    <w:rsid w:val="00610388"/>
    <w:rsid w:val="00612F82"/>
    <w:rsid w:val="006138A2"/>
    <w:rsid w:val="0061453E"/>
    <w:rsid w:val="00620D8D"/>
    <w:rsid w:val="00622021"/>
    <w:rsid w:val="00625820"/>
    <w:rsid w:val="00625C4C"/>
    <w:rsid w:val="0063054C"/>
    <w:rsid w:val="0063554E"/>
    <w:rsid w:val="00637D1C"/>
    <w:rsid w:val="00641CF8"/>
    <w:rsid w:val="00643F52"/>
    <w:rsid w:val="00647438"/>
    <w:rsid w:val="00650BBC"/>
    <w:rsid w:val="006543AA"/>
    <w:rsid w:val="00655CD7"/>
    <w:rsid w:val="00667BE4"/>
    <w:rsid w:val="00672397"/>
    <w:rsid w:val="00672B5D"/>
    <w:rsid w:val="006814FF"/>
    <w:rsid w:val="006834E5"/>
    <w:rsid w:val="006837D8"/>
    <w:rsid w:val="006853B4"/>
    <w:rsid w:val="006B0199"/>
    <w:rsid w:val="006B15ED"/>
    <w:rsid w:val="006B24A3"/>
    <w:rsid w:val="006B2D0F"/>
    <w:rsid w:val="006B31E8"/>
    <w:rsid w:val="006B49DC"/>
    <w:rsid w:val="006B5686"/>
    <w:rsid w:val="006B5F95"/>
    <w:rsid w:val="006B6289"/>
    <w:rsid w:val="006B6B6F"/>
    <w:rsid w:val="006B7C90"/>
    <w:rsid w:val="006C37FD"/>
    <w:rsid w:val="006C4861"/>
    <w:rsid w:val="006D6709"/>
    <w:rsid w:val="006F2460"/>
    <w:rsid w:val="006F63B2"/>
    <w:rsid w:val="0070364E"/>
    <w:rsid w:val="00704CCF"/>
    <w:rsid w:val="00705F6C"/>
    <w:rsid w:val="00707454"/>
    <w:rsid w:val="0071431C"/>
    <w:rsid w:val="00714E97"/>
    <w:rsid w:val="007153C9"/>
    <w:rsid w:val="00715496"/>
    <w:rsid w:val="00715C2E"/>
    <w:rsid w:val="00715FD5"/>
    <w:rsid w:val="007162B8"/>
    <w:rsid w:val="00717819"/>
    <w:rsid w:val="007219EA"/>
    <w:rsid w:val="007227BF"/>
    <w:rsid w:val="0072391D"/>
    <w:rsid w:val="00731141"/>
    <w:rsid w:val="00737256"/>
    <w:rsid w:val="0074233C"/>
    <w:rsid w:val="007445EB"/>
    <w:rsid w:val="007448B9"/>
    <w:rsid w:val="00753D42"/>
    <w:rsid w:val="007605A8"/>
    <w:rsid w:val="00763866"/>
    <w:rsid w:val="00765772"/>
    <w:rsid w:val="007669A2"/>
    <w:rsid w:val="0077088A"/>
    <w:rsid w:val="007734CB"/>
    <w:rsid w:val="00781C6C"/>
    <w:rsid w:val="00786E9B"/>
    <w:rsid w:val="0079336E"/>
    <w:rsid w:val="00796ABB"/>
    <w:rsid w:val="007A2DF7"/>
    <w:rsid w:val="007A3518"/>
    <w:rsid w:val="007A7793"/>
    <w:rsid w:val="007B3DEB"/>
    <w:rsid w:val="007B727E"/>
    <w:rsid w:val="007C1024"/>
    <w:rsid w:val="007C7F72"/>
    <w:rsid w:val="007E2728"/>
    <w:rsid w:val="007E463B"/>
    <w:rsid w:val="007E7FBC"/>
    <w:rsid w:val="007F6A4A"/>
    <w:rsid w:val="007F798E"/>
    <w:rsid w:val="0080006B"/>
    <w:rsid w:val="00804369"/>
    <w:rsid w:val="00805F8F"/>
    <w:rsid w:val="00817947"/>
    <w:rsid w:val="008216FB"/>
    <w:rsid w:val="00824296"/>
    <w:rsid w:val="00826775"/>
    <w:rsid w:val="00827698"/>
    <w:rsid w:val="0083192A"/>
    <w:rsid w:val="00832A1D"/>
    <w:rsid w:val="00835D24"/>
    <w:rsid w:val="00835DBE"/>
    <w:rsid w:val="00835E36"/>
    <w:rsid w:val="0083654B"/>
    <w:rsid w:val="00846438"/>
    <w:rsid w:val="0084672A"/>
    <w:rsid w:val="00847079"/>
    <w:rsid w:val="008500D0"/>
    <w:rsid w:val="008519C0"/>
    <w:rsid w:val="00851FD3"/>
    <w:rsid w:val="008529E7"/>
    <w:rsid w:val="00852A5E"/>
    <w:rsid w:val="00853B6B"/>
    <w:rsid w:val="00855AE3"/>
    <w:rsid w:val="0085754C"/>
    <w:rsid w:val="00861BE3"/>
    <w:rsid w:val="00867051"/>
    <w:rsid w:val="00873E05"/>
    <w:rsid w:val="008747A3"/>
    <w:rsid w:val="00874B3F"/>
    <w:rsid w:val="0087712B"/>
    <w:rsid w:val="008819F9"/>
    <w:rsid w:val="00883A0C"/>
    <w:rsid w:val="008956EC"/>
    <w:rsid w:val="008B232F"/>
    <w:rsid w:val="008B2AB0"/>
    <w:rsid w:val="008B5ADE"/>
    <w:rsid w:val="008B7E3F"/>
    <w:rsid w:val="008C3816"/>
    <w:rsid w:val="008D0936"/>
    <w:rsid w:val="008D41C2"/>
    <w:rsid w:val="008D5446"/>
    <w:rsid w:val="008D636E"/>
    <w:rsid w:val="008D7DC2"/>
    <w:rsid w:val="008E1954"/>
    <w:rsid w:val="008E1C37"/>
    <w:rsid w:val="008F1205"/>
    <w:rsid w:val="008F3D13"/>
    <w:rsid w:val="008F3D3A"/>
    <w:rsid w:val="00904D64"/>
    <w:rsid w:val="009108B4"/>
    <w:rsid w:val="00911A89"/>
    <w:rsid w:val="00920A2B"/>
    <w:rsid w:val="00922A6B"/>
    <w:rsid w:val="0092478C"/>
    <w:rsid w:val="0092491B"/>
    <w:rsid w:val="009260A5"/>
    <w:rsid w:val="0092729C"/>
    <w:rsid w:val="009321BD"/>
    <w:rsid w:val="0094337A"/>
    <w:rsid w:val="00945C2D"/>
    <w:rsid w:val="00955600"/>
    <w:rsid w:val="00957865"/>
    <w:rsid w:val="009608B7"/>
    <w:rsid w:val="009619E6"/>
    <w:rsid w:val="0096275A"/>
    <w:rsid w:val="00962D62"/>
    <w:rsid w:val="00970294"/>
    <w:rsid w:val="00973D48"/>
    <w:rsid w:val="00976A2F"/>
    <w:rsid w:val="009813C9"/>
    <w:rsid w:val="009832F7"/>
    <w:rsid w:val="009863EF"/>
    <w:rsid w:val="00995E7E"/>
    <w:rsid w:val="009A3309"/>
    <w:rsid w:val="009A783B"/>
    <w:rsid w:val="009B13C3"/>
    <w:rsid w:val="009B4D79"/>
    <w:rsid w:val="009B5500"/>
    <w:rsid w:val="009B753A"/>
    <w:rsid w:val="009C304D"/>
    <w:rsid w:val="009C5440"/>
    <w:rsid w:val="009C6D80"/>
    <w:rsid w:val="009D4D96"/>
    <w:rsid w:val="009E0869"/>
    <w:rsid w:val="009E1035"/>
    <w:rsid w:val="009E19A2"/>
    <w:rsid w:val="009E67E5"/>
    <w:rsid w:val="009F0FF8"/>
    <w:rsid w:val="009F760D"/>
    <w:rsid w:val="009F7DDF"/>
    <w:rsid w:val="00A045D4"/>
    <w:rsid w:val="00A12EFE"/>
    <w:rsid w:val="00A15568"/>
    <w:rsid w:val="00A15BAB"/>
    <w:rsid w:val="00A16E38"/>
    <w:rsid w:val="00A202FC"/>
    <w:rsid w:val="00A24B99"/>
    <w:rsid w:val="00A26448"/>
    <w:rsid w:val="00A268D2"/>
    <w:rsid w:val="00A30A98"/>
    <w:rsid w:val="00A31C34"/>
    <w:rsid w:val="00A35044"/>
    <w:rsid w:val="00A40E45"/>
    <w:rsid w:val="00A4436E"/>
    <w:rsid w:val="00A452B9"/>
    <w:rsid w:val="00A50079"/>
    <w:rsid w:val="00A52EA5"/>
    <w:rsid w:val="00A55B7A"/>
    <w:rsid w:val="00A60DFD"/>
    <w:rsid w:val="00A679D5"/>
    <w:rsid w:val="00A7084F"/>
    <w:rsid w:val="00A767D8"/>
    <w:rsid w:val="00A820AD"/>
    <w:rsid w:val="00A8643F"/>
    <w:rsid w:val="00A8723E"/>
    <w:rsid w:val="00A93ED7"/>
    <w:rsid w:val="00AA49D9"/>
    <w:rsid w:val="00AA6E96"/>
    <w:rsid w:val="00AA71F6"/>
    <w:rsid w:val="00AB0992"/>
    <w:rsid w:val="00AB0BA6"/>
    <w:rsid w:val="00AB4863"/>
    <w:rsid w:val="00AB49F0"/>
    <w:rsid w:val="00AC2785"/>
    <w:rsid w:val="00AC2C9F"/>
    <w:rsid w:val="00AC6A3C"/>
    <w:rsid w:val="00AD0D6F"/>
    <w:rsid w:val="00AD1A9F"/>
    <w:rsid w:val="00AD59E1"/>
    <w:rsid w:val="00AD72BB"/>
    <w:rsid w:val="00AE0A0B"/>
    <w:rsid w:val="00AE0A6B"/>
    <w:rsid w:val="00AE7A89"/>
    <w:rsid w:val="00AF4D19"/>
    <w:rsid w:val="00B0103C"/>
    <w:rsid w:val="00B0741E"/>
    <w:rsid w:val="00B1008F"/>
    <w:rsid w:val="00B10A89"/>
    <w:rsid w:val="00B11366"/>
    <w:rsid w:val="00B121CC"/>
    <w:rsid w:val="00B125B1"/>
    <w:rsid w:val="00B13192"/>
    <w:rsid w:val="00B22C63"/>
    <w:rsid w:val="00B2482C"/>
    <w:rsid w:val="00B24DFA"/>
    <w:rsid w:val="00B2646A"/>
    <w:rsid w:val="00B405FA"/>
    <w:rsid w:val="00B40D14"/>
    <w:rsid w:val="00B410D5"/>
    <w:rsid w:val="00B471EF"/>
    <w:rsid w:val="00B51273"/>
    <w:rsid w:val="00B5266F"/>
    <w:rsid w:val="00B56450"/>
    <w:rsid w:val="00B60EF7"/>
    <w:rsid w:val="00B64464"/>
    <w:rsid w:val="00B651BE"/>
    <w:rsid w:val="00B65740"/>
    <w:rsid w:val="00B70651"/>
    <w:rsid w:val="00B73431"/>
    <w:rsid w:val="00B77000"/>
    <w:rsid w:val="00B775FB"/>
    <w:rsid w:val="00B8348E"/>
    <w:rsid w:val="00B83B9A"/>
    <w:rsid w:val="00B85574"/>
    <w:rsid w:val="00B9496B"/>
    <w:rsid w:val="00B968C0"/>
    <w:rsid w:val="00BA174B"/>
    <w:rsid w:val="00BA2DD1"/>
    <w:rsid w:val="00BA383B"/>
    <w:rsid w:val="00BB5253"/>
    <w:rsid w:val="00BB7DBD"/>
    <w:rsid w:val="00BC7614"/>
    <w:rsid w:val="00BD0E34"/>
    <w:rsid w:val="00BD120E"/>
    <w:rsid w:val="00BE6904"/>
    <w:rsid w:val="00BE6FC8"/>
    <w:rsid w:val="00BF1C78"/>
    <w:rsid w:val="00BF2961"/>
    <w:rsid w:val="00BF2A6F"/>
    <w:rsid w:val="00C01FEB"/>
    <w:rsid w:val="00C031FC"/>
    <w:rsid w:val="00C0557B"/>
    <w:rsid w:val="00C10972"/>
    <w:rsid w:val="00C11AB9"/>
    <w:rsid w:val="00C1690B"/>
    <w:rsid w:val="00C175A1"/>
    <w:rsid w:val="00C225FC"/>
    <w:rsid w:val="00C234A1"/>
    <w:rsid w:val="00C26721"/>
    <w:rsid w:val="00C276B5"/>
    <w:rsid w:val="00C30464"/>
    <w:rsid w:val="00C322B7"/>
    <w:rsid w:val="00C32DB3"/>
    <w:rsid w:val="00C338F2"/>
    <w:rsid w:val="00C33C81"/>
    <w:rsid w:val="00C415A7"/>
    <w:rsid w:val="00C44254"/>
    <w:rsid w:val="00C75347"/>
    <w:rsid w:val="00C81C10"/>
    <w:rsid w:val="00C9060D"/>
    <w:rsid w:val="00C908E3"/>
    <w:rsid w:val="00C91055"/>
    <w:rsid w:val="00C912B0"/>
    <w:rsid w:val="00C9785B"/>
    <w:rsid w:val="00CA2490"/>
    <w:rsid w:val="00CA4BFE"/>
    <w:rsid w:val="00CA67C6"/>
    <w:rsid w:val="00CB4886"/>
    <w:rsid w:val="00CB6FFE"/>
    <w:rsid w:val="00CC2336"/>
    <w:rsid w:val="00CC43AA"/>
    <w:rsid w:val="00CC5BAA"/>
    <w:rsid w:val="00CD244D"/>
    <w:rsid w:val="00CD5E9B"/>
    <w:rsid w:val="00CE26EE"/>
    <w:rsid w:val="00CE304C"/>
    <w:rsid w:val="00CE4B0C"/>
    <w:rsid w:val="00CE527F"/>
    <w:rsid w:val="00CE737B"/>
    <w:rsid w:val="00CE7AAF"/>
    <w:rsid w:val="00CF26A6"/>
    <w:rsid w:val="00CF5FF1"/>
    <w:rsid w:val="00D00791"/>
    <w:rsid w:val="00D05773"/>
    <w:rsid w:val="00D05DBE"/>
    <w:rsid w:val="00D05F8D"/>
    <w:rsid w:val="00D13D6E"/>
    <w:rsid w:val="00D17636"/>
    <w:rsid w:val="00D27870"/>
    <w:rsid w:val="00D31B0B"/>
    <w:rsid w:val="00D632C0"/>
    <w:rsid w:val="00D67382"/>
    <w:rsid w:val="00D816D5"/>
    <w:rsid w:val="00D818F7"/>
    <w:rsid w:val="00D825EE"/>
    <w:rsid w:val="00D9704B"/>
    <w:rsid w:val="00DA0B97"/>
    <w:rsid w:val="00DA737F"/>
    <w:rsid w:val="00DB45EC"/>
    <w:rsid w:val="00DB5C34"/>
    <w:rsid w:val="00DC794A"/>
    <w:rsid w:val="00DD4421"/>
    <w:rsid w:val="00DF16E7"/>
    <w:rsid w:val="00DF2D80"/>
    <w:rsid w:val="00E00F25"/>
    <w:rsid w:val="00E0313C"/>
    <w:rsid w:val="00E06F8A"/>
    <w:rsid w:val="00E07C73"/>
    <w:rsid w:val="00E136CA"/>
    <w:rsid w:val="00E14D26"/>
    <w:rsid w:val="00E158A9"/>
    <w:rsid w:val="00E23390"/>
    <w:rsid w:val="00E24CD7"/>
    <w:rsid w:val="00E26F0F"/>
    <w:rsid w:val="00E27630"/>
    <w:rsid w:val="00E3017E"/>
    <w:rsid w:val="00E34227"/>
    <w:rsid w:val="00E34A73"/>
    <w:rsid w:val="00E43D50"/>
    <w:rsid w:val="00E447CE"/>
    <w:rsid w:val="00E469C0"/>
    <w:rsid w:val="00E50FCA"/>
    <w:rsid w:val="00E5208D"/>
    <w:rsid w:val="00E53A82"/>
    <w:rsid w:val="00E53F24"/>
    <w:rsid w:val="00E54EAD"/>
    <w:rsid w:val="00E55298"/>
    <w:rsid w:val="00E72AEC"/>
    <w:rsid w:val="00E74ABB"/>
    <w:rsid w:val="00E77594"/>
    <w:rsid w:val="00E81950"/>
    <w:rsid w:val="00E82E82"/>
    <w:rsid w:val="00E8355C"/>
    <w:rsid w:val="00E90027"/>
    <w:rsid w:val="00E932E2"/>
    <w:rsid w:val="00E97736"/>
    <w:rsid w:val="00EA0149"/>
    <w:rsid w:val="00EA310F"/>
    <w:rsid w:val="00EA4A25"/>
    <w:rsid w:val="00EB15CA"/>
    <w:rsid w:val="00EB79E1"/>
    <w:rsid w:val="00EC1529"/>
    <w:rsid w:val="00ED1FB8"/>
    <w:rsid w:val="00ED6F9E"/>
    <w:rsid w:val="00EE01EC"/>
    <w:rsid w:val="00EE0802"/>
    <w:rsid w:val="00EE2515"/>
    <w:rsid w:val="00EF3104"/>
    <w:rsid w:val="00EF5F37"/>
    <w:rsid w:val="00F02A07"/>
    <w:rsid w:val="00F054C5"/>
    <w:rsid w:val="00F07C42"/>
    <w:rsid w:val="00F119C5"/>
    <w:rsid w:val="00F1257D"/>
    <w:rsid w:val="00F13D20"/>
    <w:rsid w:val="00F16483"/>
    <w:rsid w:val="00F16BEB"/>
    <w:rsid w:val="00F17C28"/>
    <w:rsid w:val="00F211AB"/>
    <w:rsid w:val="00F34345"/>
    <w:rsid w:val="00F37858"/>
    <w:rsid w:val="00F4032D"/>
    <w:rsid w:val="00F41242"/>
    <w:rsid w:val="00F4256F"/>
    <w:rsid w:val="00F428BC"/>
    <w:rsid w:val="00F42DF6"/>
    <w:rsid w:val="00F50E93"/>
    <w:rsid w:val="00F51033"/>
    <w:rsid w:val="00F540C1"/>
    <w:rsid w:val="00F551EF"/>
    <w:rsid w:val="00F604D7"/>
    <w:rsid w:val="00F628C4"/>
    <w:rsid w:val="00F666BB"/>
    <w:rsid w:val="00F67087"/>
    <w:rsid w:val="00F76828"/>
    <w:rsid w:val="00F804CC"/>
    <w:rsid w:val="00F84E23"/>
    <w:rsid w:val="00F8518B"/>
    <w:rsid w:val="00F95562"/>
    <w:rsid w:val="00FA1E90"/>
    <w:rsid w:val="00FA2062"/>
    <w:rsid w:val="00FA2D6D"/>
    <w:rsid w:val="00FA3CE9"/>
    <w:rsid w:val="00FA4C4B"/>
    <w:rsid w:val="00FA65B9"/>
    <w:rsid w:val="00FA65BC"/>
    <w:rsid w:val="00FB024D"/>
    <w:rsid w:val="00FB1202"/>
    <w:rsid w:val="00FB13C7"/>
    <w:rsid w:val="00FB3C5B"/>
    <w:rsid w:val="00FC63E5"/>
    <w:rsid w:val="00FD0380"/>
    <w:rsid w:val="00FD0B44"/>
    <w:rsid w:val="00FD5495"/>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6F452BD"/>
  <w15:docId w15:val="{D82B42E7-72A4-9047-9A41-3C5EBA8310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Helvetica" w:eastAsiaTheme="minorEastAsia" w:hAnsi="Helvetica" w:cstheme="minorBidi"/>
        <w:sz w:val="22"/>
        <w:szCs w:val="22"/>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566F5"/>
    <w:rPr>
      <w:rFonts w:ascii="Times New Roman" w:eastAsia="Times New Roman" w:hAnsi="Times New Roman" w:cs="Times New Roman"/>
      <w:sz w:val="24"/>
      <w:szCs w:val="24"/>
    </w:rPr>
  </w:style>
  <w:style w:type="paragraph" w:styleId="berschrift1">
    <w:name w:val="heading 1"/>
    <w:basedOn w:val="Standard"/>
    <w:next w:val="Standard"/>
    <w:link w:val="berschrift1Zchn"/>
    <w:uiPriority w:val="9"/>
    <w:qFormat/>
    <w:rsid w:val="00957865"/>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6543AA"/>
    <w:pPr>
      <w:tabs>
        <w:tab w:val="center" w:pos="4536"/>
        <w:tab w:val="right" w:pos="9072"/>
      </w:tabs>
    </w:pPr>
    <w:rPr>
      <w:rFonts w:ascii="Helvetica" w:eastAsiaTheme="minorEastAsia" w:hAnsi="Helvetica" w:cstheme="minorBidi"/>
      <w:sz w:val="22"/>
      <w:szCs w:val="22"/>
    </w:rPr>
  </w:style>
  <w:style w:type="character" w:customStyle="1" w:styleId="KopfzeileZchn">
    <w:name w:val="Kopfzeile Zchn"/>
    <w:basedOn w:val="Absatz-Standardschriftart"/>
    <w:link w:val="Kopfzeile"/>
    <w:uiPriority w:val="99"/>
    <w:rsid w:val="006543AA"/>
    <w:rPr>
      <w:lang w:val="it-IT"/>
    </w:rPr>
  </w:style>
  <w:style w:type="paragraph" w:styleId="Fuzeile">
    <w:name w:val="footer"/>
    <w:basedOn w:val="Standard"/>
    <w:link w:val="FuzeileZchn"/>
    <w:uiPriority w:val="99"/>
    <w:unhideWhenUsed/>
    <w:rsid w:val="006543AA"/>
    <w:pPr>
      <w:tabs>
        <w:tab w:val="center" w:pos="4536"/>
        <w:tab w:val="right" w:pos="9072"/>
      </w:tabs>
    </w:pPr>
    <w:rPr>
      <w:rFonts w:ascii="Helvetica" w:eastAsiaTheme="minorEastAsia" w:hAnsi="Helvetica" w:cstheme="minorBidi"/>
      <w:sz w:val="22"/>
      <w:szCs w:val="22"/>
    </w:rPr>
  </w:style>
  <w:style w:type="character" w:customStyle="1" w:styleId="FuzeileZchn">
    <w:name w:val="Fußzeile Zchn"/>
    <w:basedOn w:val="Absatz-Standardschriftart"/>
    <w:link w:val="Fuzeile"/>
    <w:uiPriority w:val="99"/>
    <w:rsid w:val="006543AA"/>
    <w:rPr>
      <w:lang w:val="it-IT"/>
    </w:rPr>
  </w:style>
  <w:style w:type="paragraph" w:styleId="KeinLeerraum">
    <w:name w:val="No Spacing"/>
    <w:link w:val="KeinLeerraumZchn"/>
    <w:qFormat/>
    <w:rsid w:val="006543AA"/>
    <w:rPr>
      <w:rFonts w:ascii="PMingLiU" w:hAnsi="PMingLiU"/>
    </w:rPr>
  </w:style>
  <w:style w:type="character" w:customStyle="1" w:styleId="KeinLeerraumZchn">
    <w:name w:val="Kein Leerraum Zchn"/>
    <w:basedOn w:val="Absatz-Standardschriftart"/>
    <w:link w:val="KeinLeerraum"/>
    <w:rsid w:val="006543AA"/>
    <w:rPr>
      <w:rFonts w:ascii="PMingLiU" w:hAnsi="PMingLiU"/>
      <w:sz w:val="22"/>
      <w:szCs w:val="22"/>
    </w:rPr>
  </w:style>
  <w:style w:type="paragraph" w:styleId="Sprechblasentext">
    <w:name w:val="Balloon Text"/>
    <w:basedOn w:val="Standard"/>
    <w:link w:val="SprechblasentextZchn"/>
    <w:uiPriority w:val="99"/>
    <w:semiHidden/>
    <w:unhideWhenUsed/>
    <w:rsid w:val="006543AA"/>
    <w:rPr>
      <w:rFonts w:ascii="Lucida Grande" w:eastAsiaTheme="minorEastAsia" w:hAnsi="Lucida Grande" w:cs="Lucida Grande"/>
      <w:sz w:val="18"/>
      <w:szCs w:val="18"/>
    </w:rPr>
  </w:style>
  <w:style w:type="character" w:customStyle="1" w:styleId="SprechblasentextZchn">
    <w:name w:val="Sprechblasentext Zchn"/>
    <w:basedOn w:val="Absatz-Standardschriftart"/>
    <w:link w:val="Sprechblasentext"/>
    <w:uiPriority w:val="99"/>
    <w:semiHidden/>
    <w:rsid w:val="006543AA"/>
    <w:rPr>
      <w:rFonts w:ascii="Lucida Grande" w:hAnsi="Lucida Grande" w:cs="Lucida Grande"/>
      <w:sz w:val="18"/>
      <w:szCs w:val="18"/>
      <w:lang w:val="it-IT"/>
    </w:rPr>
  </w:style>
  <w:style w:type="paragraph" w:styleId="Listenabsatz">
    <w:name w:val="List Paragraph"/>
    <w:basedOn w:val="Standard"/>
    <w:uiPriority w:val="34"/>
    <w:qFormat/>
    <w:rsid w:val="006543AA"/>
    <w:pPr>
      <w:spacing w:after="200" w:line="276" w:lineRule="auto"/>
      <w:ind w:left="720"/>
      <w:contextualSpacing/>
    </w:pPr>
    <w:rPr>
      <w:rFonts w:ascii="Helvetica" w:eastAsiaTheme="minorEastAsia" w:hAnsi="Helvetica" w:cstheme="minorBidi"/>
      <w:sz w:val="22"/>
      <w:szCs w:val="22"/>
    </w:rPr>
  </w:style>
  <w:style w:type="character" w:styleId="Hyperlink">
    <w:name w:val="Hyperlink"/>
    <w:basedOn w:val="Absatz-Standardschriftart"/>
    <w:uiPriority w:val="99"/>
    <w:unhideWhenUsed/>
    <w:rsid w:val="0029107C"/>
    <w:rPr>
      <w:color w:val="FF0000"/>
      <w:u w:val="single"/>
    </w:rPr>
  </w:style>
  <w:style w:type="paragraph" w:customStyle="1" w:styleId="KeinAbsatzformat">
    <w:name w:val="[Kein Absatzformat]"/>
    <w:rsid w:val="00B410D5"/>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EinfAbs">
    <w:name w:val="[Einf. Abs.]"/>
    <w:basedOn w:val="KeinAbsatzformat"/>
    <w:uiPriority w:val="99"/>
    <w:rsid w:val="0083654B"/>
    <w:rPr>
      <w:rFonts w:ascii="Times-Roman" w:hAnsi="Times-Roman" w:cs="Times-Roman"/>
    </w:rPr>
  </w:style>
  <w:style w:type="paragraph" w:customStyle="1" w:styleId="Lead-In">
    <w:name w:val="Lead-In"/>
    <w:basedOn w:val="KeinAbsatzformat"/>
    <w:uiPriority w:val="99"/>
    <w:rsid w:val="009E67E5"/>
    <w:pPr>
      <w:spacing w:after="113" w:line="300" w:lineRule="atLeast"/>
      <w:jc w:val="both"/>
    </w:pPr>
    <w:rPr>
      <w:rFonts w:ascii="Helvetica-Bold" w:hAnsi="Helvetica-Bold" w:cs="Helvetica-Bold"/>
      <w:b/>
      <w:bCs/>
      <w:sz w:val="18"/>
      <w:szCs w:val="18"/>
    </w:rPr>
  </w:style>
  <w:style w:type="paragraph" w:customStyle="1" w:styleId="Text">
    <w:name w:val="Text"/>
    <w:basedOn w:val="KeinAbsatzformat"/>
    <w:uiPriority w:val="99"/>
    <w:rsid w:val="00580D39"/>
    <w:pPr>
      <w:spacing w:after="113" w:line="300" w:lineRule="atLeast"/>
      <w:jc w:val="both"/>
    </w:pPr>
    <w:rPr>
      <w:rFonts w:ascii="Helvetica" w:hAnsi="Helvetica" w:cs="Helvetica"/>
      <w:sz w:val="18"/>
      <w:szCs w:val="18"/>
    </w:rPr>
  </w:style>
  <w:style w:type="character" w:styleId="BesuchterLink">
    <w:name w:val="FollowedHyperlink"/>
    <w:basedOn w:val="Absatz-Standardschriftart"/>
    <w:uiPriority w:val="99"/>
    <w:semiHidden/>
    <w:unhideWhenUsed/>
    <w:rsid w:val="00BA383B"/>
    <w:rPr>
      <w:color w:val="800080" w:themeColor="followedHyperlink"/>
      <w:u w:val="single"/>
    </w:rPr>
  </w:style>
  <w:style w:type="paragraph" w:customStyle="1" w:styleId="bodytext1">
    <w:name w:val="bodytext1"/>
    <w:basedOn w:val="Standard"/>
    <w:rsid w:val="00641CF8"/>
    <w:pPr>
      <w:spacing w:after="288"/>
    </w:pPr>
    <w:rPr>
      <w:sz w:val="22"/>
      <w:szCs w:val="22"/>
    </w:rPr>
  </w:style>
  <w:style w:type="character" w:styleId="Hervorhebung">
    <w:name w:val="Emphasis"/>
    <w:basedOn w:val="Absatz-Standardschriftart"/>
    <w:uiPriority w:val="20"/>
    <w:qFormat/>
    <w:rsid w:val="00CC5BAA"/>
    <w:rPr>
      <w:i/>
      <w:iCs/>
    </w:rPr>
  </w:style>
  <w:style w:type="paragraph" w:customStyle="1" w:styleId="bodytext">
    <w:name w:val="bodytext"/>
    <w:basedOn w:val="Standard"/>
    <w:rsid w:val="000A7898"/>
    <w:pPr>
      <w:spacing w:before="100" w:beforeAutospacing="1" w:after="100" w:afterAutospacing="1"/>
    </w:pPr>
    <w:rPr>
      <w:sz w:val="22"/>
      <w:szCs w:val="22"/>
    </w:rPr>
  </w:style>
  <w:style w:type="paragraph" w:styleId="StandardWeb">
    <w:name w:val="Normal (Web)"/>
    <w:basedOn w:val="Standard"/>
    <w:uiPriority w:val="99"/>
    <w:unhideWhenUsed/>
    <w:rsid w:val="00460B92"/>
    <w:pPr>
      <w:spacing w:before="100" w:beforeAutospacing="1" w:after="100" w:afterAutospacing="1"/>
    </w:pPr>
    <w:rPr>
      <w:sz w:val="22"/>
      <w:szCs w:val="22"/>
    </w:rPr>
  </w:style>
  <w:style w:type="table" w:styleId="Tabellenraster">
    <w:name w:val="Table Grid"/>
    <w:basedOn w:val="NormaleTabelle"/>
    <w:uiPriority w:val="39"/>
    <w:rsid w:val="00EA310F"/>
    <w:rPr>
      <w:rFonts w:ascii="FS Albert Pro" w:eastAsiaTheme="minorHAnsi" w:hAnsi="FS Albert Pr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9"/>
    <w:rsid w:val="00957865"/>
    <w:rPr>
      <w:rFonts w:asciiTheme="majorHAnsi" w:eastAsiaTheme="majorEastAsia" w:hAnsiTheme="majorHAnsi" w:cstheme="majorBidi"/>
      <w:color w:val="365F91" w:themeColor="accent1" w:themeShade="BF"/>
      <w:sz w:val="32"/>
      <w:szCs w:val="32"/>
    </w:rPr>
  </w:style>
  <w:style w:type="character" w:customStyle="1" w:styleId="InternetLink">
    <w:name w:val="Internet Link"/>
    <w:basedOn w:val="Absatz-Standardschriftart"/>
    <w:uiPriority w:val="99"/>
    <w:semiHidden/>
    <w:unhideWhenUsed/>
    <w:rsid w:val="0040376C"/>
    <w:rPr>
      <w:color w:val="0000FF"/>
      <w:u w:val="single"/>
    </w:rPr>
  </w:style>
  <w:style w:type="character" w:customStyle="1" w:styleId="NichtaufgelsteErwhnung1">
    <w:name w:val="Nicht aufgelöste Erwähnung1"/>
    <w:basedOn w:val="Absatz-Standardschriftart"/>
    <w:uiPriority w:val="99"/>
    <w:semiHidden/>
    <w:unhideWhenUsed/>
    <w:rsid w:val="00E72AEC"/>
    <w:rPr>
      <w:color w:val="605E5C"/>
      <w:shd w:val="clear" w:color="auto" w:fill="E1DFDD"/>
    </w:rPr>
  </w:style>
  <w:style w:type="paragraph" w:customStyle="1" w:styleId="Default">
    <w:name w:val="Default"/>
    <w:rsid w:val="0020297A"/>
    <w:pPr>
      <w:autoSpaceDE w:val="0"/>
      <w:autoSpaceDN w:val="0"/>
      <w:adjustRightInd w:val="0"/>
    </w:pPr>
    <w:rPr>
      <w:rFonts w:ascii="Calibri" w:eastAsiaTheme="minorHAnsi" w:hAnsi="Calibri" w:cs="Calibri"/>
      <w:color w:val="000000"/>
      <w:lang w:eastAsia="en-US"/>
    </w:rPr>
  </w:style>
  <w:style w:type="character" w:styleId="Kommentarzeichen">
    <w:name w:val="annotation reference"/>
    <w:basedOn w:val="Absatz-Standardschriftart"/>
    <w:uiPriority w:val="99"/>
    <w:semiHidden/>
    <w:unhideWhenUsed/>
    <w:rsid w:val="00434139"/>
    <w:rPr>
      <w:sz w:val="16"/>
      <w:szCs w:val="16"/>
    </w:rPr>
  </w:style>
  <w:style w:type="character" w:styleId="NichtaufgelsteErwhnung">
    <w:name w:val="Unresolved Mention"/>
    <w:basedOn w:val="Absatz-Standardschriftart"/>
    <w:uiPriority w:val="99"/>
    <w:semiHidden/>
    <w:unhideWhenUsed/>
    <w:rsid w:val="002B07AA"/>
    <w:rPr>
      <w:color w:val="605E5C"/>
      <w:shd w:val="clear" w:color="auto" w:fill="E1DFDD"/>
    </w:rPr>
  </w:style>
  <w:style w:type="character" w:customStyle="1" w:styleId="normaltextrun">
    <w:name w:val="normaltextrun"/>
    <w:basedOn w:val="Absatz-Standardschriftart"/>
    <w:rsid w:val="007C1024"/>
  </w:style>
  <w:style w:type="character" w:customStyle="1" w:styleId="eop">
    <w:name w:val="eop"/>
    <w:basedOn w:val="Absatz-Standardschriftart"/>
    <w:rsid w:val="007C1024"/>
  </w:style>
  <w:style w:type="paragraph" w:styleId="berarbeitung">
    <w:name w:val="Revision"/>
    <w:hidden/>
    <w:uiPriority w:val="99"/>
    <w:semiHidden/>
    <w:rsid w:val="00394123"/>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143655">
      <w:bodyDiv w:val="1"/>
      <w:marLeft w:val="0"/>
      <w:marRight w:val="0"/>
      <w:marTop w:val="0"/>
      <w:marBottom w:val="0"/>
      <w:divBdr>
        <w:top w:val="none" w:sz="0" w:space="0" w:color="auto"/>
        <w:left w:val="none" w:sz="0" w:space="0" w:color="auto"/>
        <w:bottom w:val="none" w:sz="0" w:space="0" w:color="auto"/>
        <w:right w:val="none" w:sz="0" w:space="0" w:color="auto"/>
      </w:divBdr>
    </w:div>
    <w:div w:id="178667928">
      <w:bodyDiv w:val="1"/>
      <w:marLeft w:val="0"/>
      <w:marRight w:val="0"/>
      <w:marTop w:val="0"/>
      <w:marBottom w:val="0"/>
      <w:divBdr>
        <w:top w:val="none" w:sz="0" w:space="0" w:color="auto"/>
        <w:left w:val="none" w:sz="0" w:space="0" w:color="auto"/>
        <w:bottom w:val="none" w:sz="0" w:space="0" w:color="auto"/>
        <w:right w:val="none" w:sz="0" w:space="0" w:color="auto"/>
      </w:divBdr>
      <w:divsChild>
        <w:div w:id="173418000">
          <w:marLeft w:val="0"/>
          <w:marRight w:val="0"/>
          <w:marTop w:val="0"/>
          <w:marBottom w:val="0"/>
          <w:divBdr>
            <w:top w:val="single" w:sz="2" w:space="0" w:color="D9D9E3"/>
            <w:left w:val="single" w:sz="2" w:space="0" w:color="D9D9E3"/>
            <w:bottom w:val="single" w:sz="2" w:space="0" w:color="D9D9E3"/>
            <w:right w:val="single" w:sz="2" w:space="0" w:color="D9D9E3"/>
          </w:divBdr>
          <w:divsChild>
            <w:div w:id="476531063">
              <w:marLeft w:val="0"/>
              <w:marRight w:val="0"/>
              <w:marTop w:val="0"/>
              <w:marBottom w:val="0"/>
              <w:divBdr>
                <w:top w:val="single" w:sz="2" w:space="0" w:color="D9D9E3"/>
                <w:left w:val="single" w:sz="2" w:space="0" w:color="D9D9E3"/>
                <w:bottom w:val="single" w:sz="2" w:space="0" w:color="D9D9E3"/>
                <w:right w:val="single" w:sz="2" w:space="0" w:color="D9D9E3"/>
              </w:divBdr>
              <w:divsChild>
                <w:div w:id="45185614">
                  <w:marLeft w:val="0"/>
                  <w:marRight w:val="0"/>
                  <w:marTop w:val="0"/>
                  <w:marBottom w:val="0"/>
                  <w:divBdr>
                    <w:top w:val="single" w:sz="2" w:space="0" w:color="D9D9E3"/>
                    <w:left w:val="single" w:sz="2" w:space="0" w:color="D9D9E3"/>
                    <w:bottom w:val="single" w:sz="2" w:space="0" w:color="D9D9E3"/>
                    <w:right w:val="single" w:sz="2" w:space="0" w:color="D9D9E3"/>
                  </w:divBdr>
                  <w:divsChild>
                    <w:div w:id="1905406015">
                      <w:marLeft w:val="0"/>
                      <w:marRight w:val="0"/>
                      <w:marTop w:val="0"/>
                      <w:marBottom w:val="0"/>
                      <w:divBdr>
                        <w:top w:val="single" w:sz="2" w:space="0" w:color="D9D9E3"/>
                        <w:left w:val="single" w:sz="2" w:space="0" w:color="D9D9E3"/>
                        <w:bottom w:val="single" w:sz="2" w:space="0" w:color="D9D9E3"/>
                        <w:right w:val="single" w:sz="2" w:space="0" w:color="D9D9E3"/>
                      </w:divBdr>
                      <w:divsChild>
                        <w:div w:id="2066442654">
                          <w:marLeft w:val="0"/>
                          <w:marRight w:val="0"/>
                          <w:marTop w:val="0"/>
                          <w:marBottom w:val="0"/>
                          <w:divBdr>
                            <w:top w:val="single" w:sz="2" w:space="0" w:color="auto"/>
                            <w:left w:val="single" w:sz="2" w:space="0" w:color="auto"/>
                            <w:bottom w:val="single" w:sz="6" w:space="0" w:color="auto"/>
                            <w:right w:val="single" w:sz="2" w:space="0" w:color="auto"/>
                          </w:divBdr>
                          <w:divsChild>
                            <w:div w:id="1298955750">
                              <w:marLeft w:val="0"/>
                              <w:marRight w:val="0"/>
                              <w:marTop w:val="100"/>
                              <w:marBottom w:val="100"/>
                              <w:divBdr>
                                <w:top w:val="single" w:sz="2" w:space="0" w:color="D9D9E3"/>
                                <w:left w:val="single" w:sz="2" w:space="0" w:color="D9D9E3"/>
                                <w:bottom w:val="single" w:sz="2" w:space="0" w:color="D9D9E3"/>
                                <w:right w:val="single" w:sz="2" w:space="0" w:color="D9D9E3"/>
                              </w:divBdr>
                              <w:divsChild>
                                <w:div w:id="1922638268">
                                  <w:marLeft w:val="0"/>
                                  <w:marRight w:val="0"/>
                                  <w:marTop w:val="0"/>
                                  <w:marBottom w:val="0"/>
                                  <w:divBdr>
                                    <w:top w:val="single" w:sz="2" w:space="0" w:color="D9D9E3"/>
                                    <w:left w:val="single" w:sz="2" w:space="0" w:color="D9D9E3"/>
                                    <w:bottom w:val="single" w:sz="2" w:space="0" w:color="D9D9E3"/>
                                    <w:right w:val="single" w:sz="2" w:space="0" w:color="D9D9E3"/>
                                  </w:divBdr>
                                  <w:divsChild>
                                    <w:div w:id="827867851">
                                      <w:marLeft w:val="0"/>
                                      <w:marRight w:val="0"/>
                                      <w:marTop w:val="0"/>
                                      <w:marBottom w:val="0"/>
                                      <w:divBdr>
                                        <w:top w:val="single" w:sz="2" w:space="0" w:color="D9D9E3"/>
                                        <w:left w:val="single" w:sz="2" w:space="0" w:color="D9D9E3"/>
                                        <w:bottom w:val="single" w:sz="2" w:space="0" w:color="D9D9E3"/>
                                        <w:right w:val="single" w:sz="2" w:space="0" w:color="D9D9E3"/>
                                      </w:divBdr>
                                      <w:divsChild>
                                        <w:div w:id="14235990">
                                          <w:marLeft w:val="0"/>
                                          <w:marRight w:val="0"/>
                                          <w:marTop w:val="0"/>
                                          <w:marBottom w:val="0"/>
                                          <w:divBdr>
                                            <w:top w:val="single" w:sz="2" w:space="0" w:color="D9D9E3"/>
                                            <w:left w:val="single" w:sz="2" w:space="0" w:color="D9D9E3"/>
                                            <w:bottom w:val="single" w:sz="2" w:space="0" w:color="D9D9E3"/>
                                            <w:right w:val="single" w:sz="2" w:space="0" w:color="D9D9E3"/>
                                          </w:divBdr>
                                          <w:divsChild>
                                            <w:div w:id="10842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516460228">
          <w:marLeft w:val="0"/>
          <w:marRight w:val="0"/>
          <w:marTop w:val="0"/>
          <w:marBottom w:val="0"/>
          <w:divBdr>
            <w:top w:val="none" w:sz="0" w:space="0" w:color="auto"/>
            <w:left w:val="none" w:sz="0" w:space="0" w:color="auto"/>
            <w:bottom w:val="none" w:sz="0" w:space="0" w:color="auto"/>
            <w:right w:val="none" w:sz="0" w:space="0" w:color="auto"/>
          </w:divBdr>
          <w:divsChild>
            <w:div w:id="1971402244">
              <w:marLeft w:val="0"/>
              <w:marRight w:val="0"/>
              <w:marTop w:val="0"/>
              <w:marBottom w:val="0"/>
              <w:divBdr>
                <w:top w:val="single" w:sz="2" w:space="0" w:color="D9D9E3"/>
                <w:left w:val="single" w:sz="2" w:space="0" w:color="D9D9E3"/>
                <w:bottom w:val="single" w:sz="2" w:space="0" w:color="D9D9E3"/>
                <w:right w:val="single" w:sz="2" w:space="0" w:color="D9D9E3"/>
              </w:divBdr>
              <w:divsChild>
                <w:div w:id="1517815147">
                  <w:marLeft w:val="0"/>
                  <w:marRight w:val="0"/>
                  <w:marTop w:val="0"/>
                  <w:marBottom w:val="0"/>
                  <w:divBdr>
                    <w:top w:val="single" w:sz="2" w:space="0" w:color="D9D9E3"/>
                    <w:left w:val="single" w:sz="2" w:space="0" w:color="D9D9E3"/>
                    <w:bottom w:val="single" w:sz="2" w:space="0" w:color="D9D9E3"/>
                    <w:right w:val="single" w:sz="2" w:space="0" w:color="D9D9E3"/>
                  </w:divBdr>
                  <w:divsChild>
                    <w:div w:id="12352420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398330515">
      <w:bodyDiv w:val="1"/>
      <w:marLeft w:val="0"/>
      <w:marRight w:val="0"/>
      <w:marTop w:val="0"/>
      <w:marBottom w:val="0"/>
      <w:divBdr>
        <w:top w:val="none" w:sz="0" w:space="0" w:color="auto"/>
        <w:left w:val="none" w:sz="0" w:space="0" w:color="auto"/>
        <w:bottom w:val="none" w:sz="0" w:space="0" w:color="auto"/>
        <w:right w:val="none" w:sz="0" w:space="0" w:color="auto"/>
      </w:divBdr>
    </w:div>
    <w:div w:id="545457127">
      <w:bodyDiv w:val="1"/>
      <w:marLeft w:val="0"/>
      <w:marRight w:val="0"/>
      <w:marTop w:val="0"/>
      <w:marBottom w:val="0"/>
      <w:divBdr>
        <w:top w:val="none" w:sz="0" w:space="0" w:color="auto"/>
        <w:left w:val="none" w:sz="0" w:space="0" w:color="auto"/>
        <w:bottom w:val="none" w:sz="0" w:space="0" w:color="auto"/>
        <w:right w:val="none" w:sz="0" w:space="0" w:color="auto"/>
      </w:divBdr>
    </w:div>
    <w:div w:id="928201025">
      <w:bodyDiv w:val="1"/>
      <w:marLeft w:val="0"/>
      <w:marRight w:val="0"/>
      <w:marTop w:val="0"/>
      <w:marBottom w:val="0"/>
      <w:divBdr>
        <w:top w:val="none" w:sz="0" w:space="0" w:color="auto"/>
        <w:left w:val="none" w:sz="0" w:space="0" w:color="auto"/>
        <w:bottom w:val="none" w:sz="0" w:space="0" w:color="auto"/>
        <w:right w:val="none" w:sz="0" w:space="0" w:color="auto"/>
      </w:divBdr>
    </w:div>
    <w:div w:id="1044671068">
      <w:bodyDiv w:val="1"/>
      <w:marLeft w:val="0"/>
      <w:marRight w:val="0"/>
      <w:marTop w:val="0"/>
      <w:marBottom w:val="0"/>
      <w:divBdr>
        <w:top w:val="none" w:sz="0" w:space="0" w:color="auto"/>
        <w:left w:val="none" w:sz="0" w:space="0" w:color="auto"/>
        <w:bottom w:val="none" w:sz="0" w:space="0" w:color="auto"/>
        <w:right w:val="none" w:sz="0" w:space="0" w:color="auto"/>
      </w:divBdr>
    </w:div>
    <w:div w:id="1097095112">
      <w:bodyDiv w:val="1"/>
      <w:marLeft w:val="0"/>
      <w:marRight w:val="0"/>
      <w:marTop w:val="0"/>
      <w:marBottom w:val="0"/>
      <w:divBdr>
        <w:top w:val="none" w:sz="0" w:space="0" w:color="auto"/>
        <w:left w:val="none" w:sz="0" w:space="0" w:color="auto"/>
        <w:bottom w:val="none" w:sz="0" w:space="0" w:color="auto"/>
        <w:right w:val="none" w:sz="0" w:space="0" w:color="auto"/>
      </w:divBdr>
    </w:div>
    <w:div w:id="1220287786">
      <w:bodyDiv w:val="1"/>
      <w:marLeft w:val="0"/>
      <w:marRight w:val="0"/>
      <w:marTop w:val="0"/>
      <w:marBottom w:val="0"/>
      <w:divBdr>
        <w:top w:val="none" w:sz="0" w:space="0" w:color="auto"/>
        <w:left w:val="none" w:sz="0" w:space="0" w:color="auto"/>
        <w:bottom w:val="none" w:sz="0" w:space="0" w:color="auto"/>
        <w:right w:val="none" w:sz="0" w:space="0" w:color="auto"/>
      </w:divBdr>
      <w:divsChild>
        <w:div w:id="161356190">
          <w:marLeft w:val="0"/>
          <w:marRight w:val="0"/>
          <w:marTop w:val="150"/>
          <w:marBottom w:val="150"/>
          <w:divBdr>
            <w:top w:val="none" w:sz="0" w:space="0" w:color="auto"/>
            <w:left w:val="none" w:sz="0" w:space="0" w:color="auto"/>
            <w:bottom w:val="none" w:sz="0" w:space="0" w:color="auto"/>
            <w:right w:val="none" w:sz="0" w:space="0" w:color="auto"/>
          </w:divBdr>
          <w:divsChild>
            <w:div w:id="1955861996">
              <w:marLeft w:val="0"/>
              <w:marRight w:val="0"/>
              <w:marTop w:val="0"/>
              <w:marBottom w:val="0"/>
              <w:divBdr>
                <w:top w:val="none" w:sz="0" w:space="0" w:color="auto"/>
                <w:left w:val="none" w:sz="0" w:space="0" w:color="auto"/>
                <w:bottom w:val="none" w:sz="0" w:space="0" w:color="auto"/>
                <w:right w:val="none" w:sz="0" w:space="0" w:color="auto"/>
              </w:divBdr>
              <w:divsChild>
                <w:div w:id="115029906">
                  <w:marLeft w:val="0"/>
                  <w:marRight w:val="0"/>
                  <w:marTop w:val="2715"/>
                  <w:marBottom w:val="0"/>
                  <w:divBdr>
                    <w:top w:val="none" w:sz="0" w:space="0" w:color="auto"/>
                    <w:left w:val="none" w:sz="0" w:space="0" w:color="auto"/>
                    <w:bottom w:val="none" w:sz="0" w:space="0" w:color="auto"/>
                    <w:right w:val="none" w:sz="0" w:space="0" w:color="auto"/>
                  </w:divBdr>
                  <w:divsChild>
                    <w:div w:id="1768846337">
                      <w:marLeft w:val="0"/>
                      <w:marRight w:val="0"/>
                      <w:marTop w:val="0"/>
                      <w:marBottom w:val="0"/>
                      <w:divBdr>
                        <w:top w:val="none" w:sz="0" w:space="0" w:color="auto"/>
                        <w:left w:val="none" w:sz="0" w:space="0" w:color="auto"/>
                        <w:bottom w:val="none" w:sz="0" w:space="0" w:color="auto"/>
                        <w:right w:val="none" w:sz="0" w:space="0" w:color="auto"/>
                      </w:divBdr>
                    </w:div>
                    <w:div w:id="194480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386146">
      <w:bodyDiv w:val="1"/>
      <w:marLeft w:val="0"/>
      <w:marRight w:val="0"/>
      <w:marTop w:val="0"/>
      <w:marBottom w:val="0"/>
      <w:divBdr>
        <w:top w:val="none" w:sz="0" w:space="0" w:color="auto"/>
        <w:left w:val="none" w:sz="0" w:space="0" w:color="auto"/>
        <w:bottom w:val="none" w:sz="0" w:space="0" w:color="auto"/>
        <w:right w:val="none" w:sz="0" w:space="0" w:color="auto"/>
      </w:divBdr>
    </w:div>
    <w:div w:id="1557548110">
      <w:bodyDiv w:val="1"/>
      <w:marLeft w:val="0"/>
      <w:marRight w:val="0"/>
      <w:marTop w:val="0"/>
      <w:marBottom w:val="0"/>
      <w:divBdr>
        <w:top w:val="none" w:sz="0" w:space="0" w:color="auto"/>
        <w:left w:val="none" w:sz="0" w:space="0" w:color="auto"/>
        <w:bottom w:val="none" w:sz="0" w:space="0" w:color="auto"/>
        <w:right w:val="none" w:sz="0" w:space="0" w:color="auto"/>
      </w:divBdr>
      <w:divsChild>
        <w:div w:id="682320215">
          <w:marLeft w:val="0"/>
          <w:marRight w:val="0"/>
          <w:marTop w:val="0"/>
          <w:marBottom w:val="0"/>
          <w:divBdr>
            <w:top w:val="none" w:sz="0" w:space="0" w:color="auto"/>
            <w:left w:val="none" w:sz="0" w:space="0" w:color="auto"/>
            <w:bottom w:val="none" w:sz="0" w:space="0" w:color="auto"/>
            <w:right w:val="none" w:sz="0" w:space="0" w:color="auto"/>
          </w:divBdr>
        </w:div>
      </w:divsChild>
    </w:div>
    <w:div w:id="2087148521">
      <w:bodyDiv w:val="1"/>
      <w:marLeft w:val="0"/>
      <w:marRight w:val="0"/>
      <w:marTop w:val="0"/>
      <w:marBottom w:val="0"/>
      <w:divBdr>
        <w:top w:val="none" w:sz="0" w:space="0" w:color="auto"/>
        <w:left w:val="none" w:sz="0" w:space="0" w:color="auto"/>
        <w:bottom w:val="none" w:sz="0" w:space="0" w:color="auto"/>
        <w:right w:val="none" w:sz="0" w:space="0" w:color="auto"/>
      </w:divBdr>
      <w:divsChild>
        <w:div w:id="995766215">
          <w:marLeft w:val="0"/>
          <w:marRight w:val="0"/>
          <w:marTop w:val="150"/>
          <w:marBottom w:val="150"/>
          <w:divBdr>
            <w:top w:val="none" w:sz="0" w:space="0" w:color="auto"/>
            <w:left w:val="none" w:sz="0" w:space="0" w:color="auto"/>
            <w:bottom w:val="none" w:sz="0" w:space="0" w:color="auto"/>
            <w:right w:val="none" w:sz="0" w:space="0" w:color="auto"/>
          </w:divBdr>
          <w:divsChild>
            <w:div w:id="1576358472">
              <w:marLeft w:val="0"/>
              <w:marRight w:val="0"/>
              <w:marTop w:val="0"/>
              <w:marBottom w:val="0"/>
              <w:divBdr>
                <w:top w:val="none" w:sz="0" w:space="0" w:color="auto"/>
                <w:left w:val="none" w:sz="0" w:space="0" w:color="auto"/>
                <w:bottom w:val="none" w:sz="0" w:space="0" w:color="auto"/>
                <w:right w:val="none" w:sz="0" w:space="0" w:color="auto"/>
              </w:divBdr>
              <w:divsChild>
                <w:div w:id="162933175">
                  <w:marLeft w:val="0"/>
                  <w:marRight w:val="0"/>
                  <w:marTop w:val="2715"/>
                  <w:marBottom w:val="0"/>
                  <w:divBdr>
                    <w:top w:val="none" w:sz="0" w:space="0" w:color="auto"/>
                    <w:left w:val="none" w:sz="0" w:space="0" w:color="auto"/>
                    <w:bottom w:val="none" w:sz="0" w:space="0" w:color="auto"/>
                    <w:right w:val="none" w:sz="0" w:space="0" w:color="auto"/>
                  </w:divBdr>
                  <w:divsChild>
                    <w:div w:id="977878804">
                      <w:marLeft w:val="0"/>
                      <w:marRight w:val="0"/>
                      <w:marTop w:val="0"/>
                      <w:marBottom w:val="0"/>
                      <w:divBdr>
                        <w:top w:val="none" w:sz="0" w:space="0" w:color="auto"/>
                        <w:left w:val="none" w:sz="0" w:space="0" w:color="auto"/>
                        <w:bottom w:val="none" w:sz="0" w:space="0" w:color="auto"/>
                        <w:right w:val="none" w:sz="0" w:space="0" w:color="auto"/>
                      </w:divBdr>
                      <w:divsChild>
                        <w:div w:id="176399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emf"/><Relationship Id="rId18" Type="http://schemas.openxmlformats.org/officeDocument/2006/relationships/hyperlink" Target="mailto:broermann@erich-jaeger.de"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https://www.awikom.de/" TargetMode="Externa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4.jpeg"/><Relationship Id="rId25" Type="http://schemas.openxmlformats.org/officeDocument/2006/relationships/hyperlink" Target="https://www.awikom.de/"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0.emf"/><Relationship Id="rId20" Type="http://schemas.openxmlformats.org/officeDocument/2006/relationships/hyperlink" Target="https://www.erich-jaeger.com/"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yperlink" Target="https://www.erich-jaeger.com/" TargetMode="External"/><Relationship Id="rId32"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hyperlink" Target="mailto:verena.hladik@awikom.de" TargetMode="External"/><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mailto:verena.hladik@awikom.de"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0.emf"/><Relationship Id="rId22" Type="http://schemas.openxmlformats.org/officeDocument/2006/relationships/hyperlink" Target="mailto:broermann@erich-jaeger.de" TargetMode="External"/><Relationship Id="rId27" Type="http://schemas.openxmlformats.org/officeDocument/2006/relationships/header" Target="header2.xml"/><Relationship Id="rId30" Type="http://schemas.openxmlformats.org/officeDocument/2006/relationships/footer" Target="footer2.xml"/><Relationship Id="rId8"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1" Type="http://schemas.openxmlformats.org/officeDocument/2006/relationships/image" Target="media/image5.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A6291845C0F14438EB68A1A760E9DBD"/>
        <w:category>
          <w:name w:val="Allgemein"/>
          <w:gallery w:val="placeholder"/>
        </w:category>
        <w:types>
          <w:type w:val="bbPlcHdr"/>
        </w:types>
        <w:behaviors>
          <w:behavior w:val="content"/>
        </w:behaviors>
        <w:guid w:val="{A7FA9ADB-1CAF-0741-BD3E-C4CC0D577B8B}"/>
      </w:docPartPr>
      <w:docPartBody>
        <w:p w:rsidR="003C1A98" w:rsidRDefault="003C1A98" w:rsidP="003C1A98">
          <w:pPr>
            <w:pStyle w:val="EA6291845C0F14438EB68A1A760E9DBD"/>
          </w:pPr>
          <w:r>
            <w:t>[Geben Sie Text ein]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Lucida Grande">
    <w:charset w:val="00"/>
    <w:family w:val="swiss"/>
    <w:pitch w:val="variable"/>
    <w:sig w:usb0="E1000AEF" w:usb1="5000A1FF" w:usb2="00000000" w:usb3="00000000" w:csb0="000001BF" w:csb1="00000000"/>
  </w:font>
  <w:font w:name="MinionPro-Regular">
    <w:altName w:val="Times New Roman"/>
    <w:charset w:val="00"/>
    <w:family w:val="roman"/>
    <w:pitch w:val="variable"/>
  </w:font>
  <w:font w:name="Times-Roman">
    <w:altName w:val="Times New Roman"/>
    <w:charset w:val="00"/>
    <w:family w:val="auto"/>
    <w:pitch w:val="variable"/>
    <w:sig w:usb0="E00002FF" w:usb1="5000205A" w:usb2="00000000" w:usb3="00000000" w:csb0="0000019F" w:csb1="00000000"/>
  </w:font>
  <w:font w:name="Helvetica-Bold">
    <w:altName w:val="Arial"/>
    <w:charset w:val="00"/>
    <w:family w:val="auto"/>
    <w:pitch w:val="variable"/>
    <w:sig w:usb0="E00002FF" w:usb1="5200785B" w:usb2="00000000" w:usb3="00000000" w:csb0="0000019F" w:csb1="00000000"/>
  </w:font>
  <w:font w:name="FS Albert Pro">
    <w:altName w:val="Corbel"/>
    <w:panose1 w:val="00000000000000000000"/>
    <w:charset w:val="00"/>
    <w:family w:val="modern"/>
    <w:notTrueType/>
    <w:pitch w:val="variable"/>
    <w:sig w:usb0="A00002AF" w:usb1="5000205B" w:usb2="00000000" w:usb3="00000000" w:csb0="0000009F" w:csb1="00000000"/>
  </w:font>
  <w:font w:name="Univers-Bold">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3C1A98"/>
    <w:rsid w:val="0000046D"/>
    <w:rsid w:val="00011AFE"/>
    <w:rsid w:val="00064491"/>
    <w:rsid w:val="000A3663"/>
    <w:rsid w:val="000A6220"/>
    <w:rsid w:val="000B7B3C"/>
    <w:rsid w:val="001309B6"/>
    <w:rsid w:val="001E0813"/>
    <w:rsid w:val="00274E6D"/>
    <w:rsid w:val="002D427C"/>
    <w:rsid w:val="002E3991"/>
    <w:rsid w:val="00307BF3"/>
    <w:rsid w:val="00345F8E"/>
    <w:rsid w:val="00351D1B"/>
    <w:rsid w:val="003724C1"/>
    <w:rsid w:val="003B57FC"/>
    <w:rsid w:val="003C1A98"/>
    <w:rsid w:val="003D4FDC"/>
    <w:rsid w:val="00462BF4"/>
    <w:rsid w:val="004940F9"/>
    <w:rsid w:val="004A67CB"/>
    <w:rsid w:val="0054206D"/>
    <w:rsid w:val="005938BE"/>
    <w:rsid w:val="005E69FF"/>
    <w:rsid w:val="00601093"/>
    <w:rsid w:val="006077FF"/>
    <w:rsid w:val="00615649"/>
    <w:rsid w:val="006813AB"/>
    <w:rsid w:val="007314FA"/>
    <w:rsid w:val="00777CBB"/>
    <w:rsid w:val="007A7377"/>
    <w:rsid w:val="007B2EC6"/>
    <w:rsid w:val="007D2F97"/>
    <w:rsid w:val="008529AE"/>
    <w:rsid w:val="008933F8"/>
    <w:rsid w:val="008957D0"/>
    <w:rsid w:val="008C23BF"/>
    <w:rsid w:val="0090017C"/>
    <w:rsid w:val="0091779D"/>
    <w:rsid w:val="00920B95"/>
    <w:rsid w:val="00977647"/>
    <w:rsid w:val="00991502"/>
    <w:rsid w:val="009A0942"/>
    <w:rsid w:val="00A04C7E"/>
    <w:rsid w:val="00A07477"/>
    <w:rsid w:val="00A27246"/>
    <w:rsid w:val="00A90135"/>
    <w:rsid w:val="00AC296C"/>
    <w:rsid w:val="00B7576B"/>
    <w:rsid w:val="00B82293"/>
    <w:rsid w:val="00BB7B9E"/>
    <w:rsid w:val="00BD330A"/>
    <w:rsid w:val="00C40657"/>
    <w:rsid w:val="00C6304E"/>
    <w:rsid w:val="00C728BC"/>
    <w:rsid w:val="00C8112D"/>
    <w:rsid w:val="00D33263"/>
    <w:rsid w:val="00D6250B"/>
    <w:rsid w:val="00D76501"/>
    <w:rsid w:val="00DB7C8D"/>
    <w:rsid w:val="00E2642E"/>
    <w:rsid w:val="00E34008"/>
    <w:rsid w:val="00E347A0"/>
    <w:rsid w:val="00E35644"/>
    <w:rsid w:val="00F6169B"/>
    <w:rsid w:val="00F753C5"/>
    <w:rsid w:val="00F8359D"/>
    <w:rsid w:val="00F877BD"/>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0046D"/>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A6291845C0F14438EB68A1A760E9DBD">
    <w:name w:val="EA6291845C0F14438EB68A1A760E9DBD"/>
    <w:rsid w:val="003C1A9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ff04da1d-d39c-408c-b883-fbc3c80b69b9" xsi:nil="true"/>
    <lcf76f155ced4ddcb4097134ff3c332f xmlns="502cf2e1-7213-42b6-a44b-68e35ba58b55">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54164C8B4A4F4A4388713A8A0791CD18" ma:contentTypeVersion="11" ma:contentTypeDescription="Ein neues Dokument erstellen." ma:contentTypeScope="" ma:versionID="ac6d865e1bc1476ac7943308187a75d6">
  <xsd:schema xmlns:xsd="http://www.w3.org/2001/XMLSchema" xmlns:xs="http://www.w3.org/2001/XMLSchema" xmlns:p="http://schemas.microsoft.com/office/2006/metadata/properties" xmlns:ns2="502cf2e1-7213-42b6-a44b-68e35ba58b55" xmlns:ns3="ff04da1d-d39c-408c-b883-fbc3c80b69b9" targetNamespace="http://schemas.microsoft.com/office/2006/metadata/properties" ma:root="true" ma:fieldsID="c912721ffb4b5ac28c6360eb7bbe8bf1" ns2:_="" ns3:_="">
    <xsd:import namespace="502cf2e1-7213-42b6-a44b-68e35ba58b55"/>
    <xsd:import namespace="ff04da1d-d39c-408c-b883-fbc3c80b69b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2cf2e1-7213-42b6-a44b-68e35ba58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a4f7dba8-7e0e-453a-8c56-4dea590ec755"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f04da1d-d39c-408c-b883-fbc3c80b69b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1862831-0b99-48d5-8322-a7c96440ff92}" ma:internalName="TaxCatchAll" ma:showField="CatchAllData" ma:web="ff04da1d-d39c-408c-b883-fbc3c80b69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D8D62A-D079-4A51-9CE1-4C6271C03876}">
  <ds:schemaRefs>
    <ds:schemaRef ds:uri="http://schemas.openxmlformats.org/officeDocument/2006/bibliography"/>
  </ds:schemaRefs>
</ds:datastoreItem>
</file>

<file path=customXml/itemProps2.xml><?xml version="1.0" encoding="utf-8"?>
<ds:datastoreItem xmlns:ds="http://schemas.openxmlformats.org/officeDocument/2006/customXml" ds:itemID="{8E6DE13C-2161-4450-B317-FF355F06F9F4}">
  <ds:schemaRefs>
    <ds:schemaRef ds:uri="http://schemas.microsoft.com/office/2006/metadata/properties"/>
    <ds:schemaRef ds:uri="http://schemas.microsoft.com/office/infopath/2007/PartnerControls"/>
    <ds:schemaRef ds:uri="ff04da1d-d39c-408c-b883-fbc3c80b69b9"/>
    <ds:schemaRef ds:uri="502cf2e1-7213-42b6-a44b-68e35ba58b55"/>
  </ds:schemaRefs>
</ds:datastoreItem>
</file>

<file path=customXml/itemProps3.xml><?xml version="1.0" encoding="utf-8"?>
<ds:datastoreItem xmlns:ds="http://schemas.openxmlformats.org/officeDocument/2006/customXml" ds:itemID="{5F375C59-797E-4266-A9E8-5761E1AEA9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2cf2e1-7213-42b6-a44b-68e35ba58b55"/>
    <ds:schemaRef ds:uri="ff04da1d-d39c-408c-b883-fbc3c80b69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CFDCA49-AF23-4B19-A0B8-8EE6E3C0D3F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535</Words>
  <Characters>3372</Characters>
  <Application>Microsoft Office Word</Application>
  <DocSecurity>0</DocSecurity>
  <Lines>28</Lines>
  <Paragraphs>7</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3900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Schleper</dc:creator>
  <cp:keywords/>
  <dc:description/>
  <cp:lastModifiedBy>Manuela Stanulla</cp:lastModifiedBy>
  <cp:revision>2</cp:revision>
  <cp:lastPrinted>2023-04-24T12:33:00Z</cp:lastPrinted>
  <dcterms:created xsi:type="dcterms:W3CDTF">2023-07-11T08:36:00Z</dcterms:created>
  <dcterms:modified xsi:type="dcterms:W3CDTF">2023-07-11T08:36:00Z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850360175</vt:i4>
  </property>
  <property fmtid="{D5CDD505-2E9C-101B-9397-08002B2CF9AE}" pid="3" name="ContentTypeId">
    <vt:lpwstr>0x0101003493E9FD2E5A594C95D2C63C8BD10CD3</vt:lpwstr>
  </property>
  <property fmtid="{D5CDD505-2E9C-101B-9397-08002B2CF9AE}" pid="4" name="MediaServiceImageTags">
    <vt:lpwstr/>
  </property>
</Properties>
</file>